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1C" w:rsidRPr="00790FB7" w:rsidRDefault="00FB3F0F" w:rsidP="00155B93">
      <w:pPr>
        <w:pStyle w:val="9"/>
        <w:spacing w:afterLines="300" w:after="1080" w:line="240" w:lineRule="auto"/>
        <w:ind w:leftChars="0" w:left="0"/>
      </w:pPr>
      <w:bookmarkStart w:id="0" w:name="_Toc131929105"/>
      <w:bookmarkStart w:id="1" w:name="_Toc132700512"/>
      <w:bookmarkStart w:id="2" w:name="_Toc136922340"/>
      <w:bookmarkStart w:id="3" w:name="_GoBack"/>
      <w:bookmarkEnd w:id="3"/>
      <w:proofErr w:type="gramStart"/>
      <w:r w:rsidRPr="00790FB7">
        <w:rPr>
          <w:bCs/>
        </w:rPr>
        <w:t>10</w:t>
      </w:r>
      <w:r>
        <w:rPr>
          <w:rFonts w:hint="eastAsia"/>
          <w:bCs/>
        </w:rPr>
        <w:t>6</w:t>
      </w:r>
      <w:proofErr w:type="gramEnd"/>
      <w:r w:rsidR="00C61F1C" w:rsidRPr="00790FB7">
        <w:rPr>
          <w:rFonts w:hint="eastAsia"/>
          <w:bCs/>
        </w:rPr>
        <w:t>年度私立技專校院整體發展獎</w:t>
      </w:r>
      <w:r w:rsidR="00A63B16" w:rsidRPr="00790FB7">
        <w:rPr>
          <w:rFonts w:hint="eastAsia"/>
          <w:bCs/>
        </w:rPr>
        <w:t>勵</w:t>
      </w:r>
      <w:r w:rsidR="00C61F1C" w:rsidRPr="00790FB7">
        <w:rPr>
          <w:rFonts w:hint="eastAsia"/>
          <w:bCs/>
        </w:rPr>
        <w:t>補助經費支用計畫書</w:t>
      </w:r>
      <w:bookmarkEnd w:id="0"/>
      <w:bookmarkEnd w:id="1"/>
      <w:bookmarkEnd w:id="2"/>
    </w:p>
    <w:tbl>
      <w:tblPr>
        <w:tblW w:w="8280"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4"/>
        <w:gridCol w:w="1373"/>
        <w:gridCol w:w="796"/>
        <w:gridCol w:w="2210"/>
        <w:gridCol w:w="436"/>
        <w:gridCol w:w="477"/>
        <w:gridCol w:w="2104"/>
      </w:tblGrid>
      <w:tr w:rsidR="00C61F1C" w:rsidRPr="00790FB7" w:rsidTr="005C735A">
        <w:trPr>
          <w:cantSplit/>
          <w:trHeight w:val="1954"/>
          <w:jc w:val="center"/>
        </w:trPr>
        <w:tc>
          <w:tcPr>
            <w:tcW w:w="884" w:type="dxa"/>
            <w:textDirection w:val="tbRlV"/>
            <w:vAlign w:val="bottom"/>
          </w:tcPr>
          <w:p w:rsidR="00C61F1C" w:rsidRPr="00790FB7" w:rsidRDefault="00C61F1C" w:rsidP="00C61F1C">
            <w:pPr>
              <w:ind w:leftChars="47" w:left="113" w:right="113" w:firstLineChars="100" w:firstLine="240"/>
              <w:jc w:val="center"/>
              <w:rPr>
                <w:b/>
              </w:rPr>
            </w:pPr>
            <w:r w:rsidRPr="00790FB7">
              <w:rPr>
                <w:rFonts w:hint="eastAsia"/>
                <w:b/>
              </w:rPr>
              <w:t>學</w:t>
            </w:r>
            <w:r w:rsidRPr="00790FB7">
              <w:rPr>
                <w:rFonts w:hint="eastAsia"/>
                <w:b/>
              </w:rPr>
              <w:t xml:space="preserve">    </w:t>
            </w:r>
            <w:r w:rsidRPr="00790FB7">
              <w:rPr>
                <w:rFonts w:hint="eastAsia"/>
                <w:b/>
              </w:rPr>
              <w:t>校</w:t>
            </w:r>
          </w:p>
          <w:p w:rsidR="00C61F1C" w:rsidRPr="00790FB7" w:rsidRDefault="00E62A1B" w:rsidP="00C61F1C">
            <w:pPr>
              <w:ind w:left="113" w:right="113"/>
              <w:jc w:val="center"/>
              <w:rPr>
                <w:color w:val="999999"/>
                <w:sz w:val="20"/>
                <w:szCs w:val="20"/>
              </w:rPr>
            </w:pPr>
            <w:r w:rsidRPr="00790FB7">
              <w:rPr>
                <w:rFonts w:hint="eastAsia"/>
                <w:color w:val="999999"/>
                <w:sz w:val="20"/>
                <w:szCs w:val="20"/>
              </w:rPr>
              <w:t>（請加蓋學校關</w:t>
            </w:r>
            <w:r w:rsidR="00C61F1C" w:rsidRPr="00790FB7">
              <w:rPr>
                <w:rFonts w:hint="eastAsia"/>
                <w:color w:val="999999"/>
                <w:sz w:val="20"/>
                <w:szCs w:val="20"/>
              </w:rPr>
              <w:t>防）</w:t>
            </w:r>
          </w:p>
        </w:tc>
        <w:tc>
          <w:tcPr>
            <w:tcW w:w="4379" w:type="dxa"/>
            <w:gridSpan w:val="3"/>
            <w:vAlign w:val="center"/>
          </w:tcPr>
          <w:p w:rsidR="00C61F1C" w:rsidRPr="00790FB7" w:rsidRDefault="00C61F1C" w:rsidP="005C735A"/>
        </w:tc>
        <w:tc>
          <w:tcPr>
            <w:tcW w:w="436" w:type="dxa"/>
            <w:textDirection w:val="tbRlV"/>
            <w:vAlign w:val="center"/>
          </w:tcPr>
          <w:p w:rsidR="00C61F1C" w:rsidRPr="00790FB7" w:rsidRDefault="00C61F1C" w:rsidP="00C61F1C">
            <w:pPr>
              <w:ind w:left="113" w:right="113"/>
              <w:jc w:val="center"/>
              <w:rPr>
                <w:b/>
              </w:rPr>
            </w:pPr>
            <w:r w:rsidRPr="00790FB7">
              <w:rPr>
                <w:rFonts w:hint="eastAsia"/>
                <w:b/>
              </w:rPr>
              <w:t>校長簽章</w:t>
            </w:r>
          </w:p>
        </w:tc>
        <w:tc>
          <w:tcPr>
            <w:tcW w:w="2581" w:type="dxa"/>
            <w:gridSpan w:val="2"/>
            <w:vAlign w:val="center"/>
          </w:tcPr>
          <w:p w:rsidR="00C61F1C" w:rsidRPr="00790FB7" w:rsidRDefault="00C61F1C" w:rsidP="005C735A"/>
        </w:tc>
      </w:tr>
      <w:tr w:rsidR="00C61F1C" w:rsidRPr="00790FB7">
        <w:trPr>
          <w:cantSplit/>
          <w:trHeight w:val="2154"/>
          <w:jc w:val="center"/>
        </w:trPr>
        <w:tc>
          <w:tcPr>
            <w:tcW w:w="884" w:type="dxa"/>
            <w:textDirection w:val="tbRlV"/>
            <w:vAlign w:val="center"/>
          </w:tcPr>
          <w:p w:rsidR="00C61F1C" w:rsidRPr="00790FB7" w:rsidRDefault="00C61F1C" w:rsidP="00C61F1C">
            <w:pPr>
              <w:ind w:left="113" w:right="113"/>
              <w:jc w:val="center"/>
              <w:rPr>
                <w:b/>
              </w:rPr>
            </w:pPr>
            <w:r w:rsidRPr="00790FB7">
              <w:rPr>
                <w:rFonts w:hint="eastAsia"/>
                <w:b/>
              </w:rPr>
              <w:t>填表單位</w:t>
            </w:r>
          </w:p>
        </w:tc>
        <w:tc>
          <w:tcPr>
            <w:tcW w:w="1373" w:type="dxa"/>
            <w:vAlign w:val="center"/>
          </w:tcPr>
          <w:p w:rsidR="00C61F1C" w:rsidRPr="00790FB7" w:rsidRDefault="00C61F1C" w:rsidP="00C61F1C">
            <w:pPr>
              <w:jc w:val="center"/>
              <w:rPr>
                <w:b/>
              </w:rPr>
            </w:pPr>
          </w:p>
        </w:tc>
        <w:tc>
          <w:tcPr>
            <w:tcW w:w="796" w:type="dxa"/>
            <w:textDirection w:val="tbRlV"/>
            <w:vAlign w:val="center"/>
          </w:tcPr>
          <w:p w:rsidR="00C61F1C" w:rsidRPr="00790FB7" w:rsidRDefault="00C61F1C" w:rsidP="00C61F1C">
            <w:pPr>
              <w:widowControl/>
              <w:ind w:left="113" w:right="113"/>
              <w:jc w:val="center"/>
              <w:rPr>
                <w:b/>
              </w:rPr>
            </w:pPr>
            <w:r w:rsidRPr="00790FB7">
              <w:rPr>
                <w:rFonts w:hint="eastAsia"/>
                <w:b/>
              </w:rPr>
              <w:t>主管簽章</w:t>
            </w:r>
          </w:p>
          <w:p w:rsidR="00C61F1C" w:rsidRPr="00790FB7" w:rsidRDefault="00C61F1C" w:rsidP="00C61F1C">
            <w:pPr>
              <w:ind w:left="113" w:right="113"/>
              <w:jc w:val="center"/>
              <w:rPr>
                <w:b/>
              </w:rPr>
            </w:pPr>
            <w:r w:rsidRPr="00790FB7">
              <w:rPr>
                <w:rFonts w:hint="eastAsia"/>
                <w:b/>
              </w:rPr>
              <w:t>填表單位</w:t>
            </w:r>
          </w:p>
        </w:tc>
        <w:tc>
          <w:tcPr>
            <w:tcW w:w="2646" w:type="dxa"/>
            <w:gridSpan w:val="2"/>
            <w:vAlign w:val="center"/>
          </w:tcPr>
          <w:p w:rsidR="00C61F1C" w:rsidRPr="00790FB7" w:rsidRDefault="00C61F1C" w:rsidP="00C61F1C">
            <w:pPr>
              <w:jc w:val="center"/>
              <w:rPr>
                <w:b/>
              </w:rPr>
            </w:pPr>
          </w:p>
        </w:tc>
        <w:tc>
          <w:tcPr>
            <w:tcW w:w="477" w:type="dxa"/>
            <w:textDirection w:val="tbRlV"/>
            <w:vAlign w:val="center"/>
          </w:tcPr>
          <w:p w:rsidR="00C61F1C" w:rsidRPr="00790FB7" w:rsidRDefault="00C61F1C" w:rsidP="00C61F1C">
            <w:pPr>
              <w:ind w:left="113" w:right="113"/>
              <w:jc w:val="center"/>
              <w:rPr>
                <w:b/>
              </w:rPr>
            </w:pPr>
            <w:r w:rsidRPr="00790FB7">
              <w:rPr>
                <w:rFonts w:hint="eastAsia"/>
                <w:b/>
              </w:rPr>
              <w:t>填表日期</w:t>
            </w:r>
          </w:p>
        </w:tc>
        <w:tc>
          <w:tcPr>
            <w:tcW w:w="2104" w:type="dxa"/>
            <w:vAlign w:val="center"/>
          </w:tcPr>
          <w:p w:rsidR="00C61F1C" w:rsidRPr="00790FB7" w:rsidRDefault="00C61F1C" w:rsidP="00A63B16">
            <w:pPr>
              <w:widowControl/>
              <w:jc w:val="center"/>
            </w:pPr>
            <w:r w:rsidRPr="00790FB7">
              <w:rPr>
                <w:rFonts w:hint="eastAsia"/>
              </w:rPr>
              <w:t xml:space="preserve">　年</w:t>
            </w:r>
            <w:r w:rsidRPr="00790FB7">
              <w:rPr>
                <w:rFonts w:hint="eastAsia"/>
              </w:rPr>
              <w:t xml:space="preserve">   </w:t>
            </w:r>
            <w:r w:rsidRPr="00790FB7">
              <w:rPr>
                <w:rFonts w:hint="eastAsia"/>
              </w:rPr>
              <w:t>月</w:t>
            </w:r>
            <w:r w:rsidRPr="00790FB7">
              <w:rPr>
                <w:rFonts w:hint="eastAsia"/>
              </w:rPr>
              <w:t xml:space="preserve">   </w:t>
            </w:r>
            <w:r w:rsidRPr="00790FB7">
              <w:rPr>
                <w:rFonts w:hint="eastAsia"/>
              </w:rPr>
              <w:t>日</w:t>
            </w:r>
          </w:p>
        </w:tc>
      </w:tr>
    </w:tbl>
    <w:p w:rsidR="00C61F1C" w:rsidRPr="00790FB7" w:rsidRDefault="00000341" w:rsidP="00573E42">
      <w:pPr>
        <w:spacing w:beforeLines="600" w:before="2160" w:line="360" w:lineRule="auto"/>
        <w:ind w:leftChars="200" w:left="480"/>
      </w:pPr>
      <w:r>
        <w:rPr>
          <w:rFonts w:hint="eastAsia"/>
        </w:rPr>
        <w:t>學校</w:t>
      </w:r>
      <w:r w:rsidR="00C61F1C" w:rsidRPr="00790FB7">
        <w:rPr>
          <w:rFonts w:hint="eastAsia"/>
        </w:rPr>
        <w:t>聯絡人</w:t>
      </w:r>
    </w:p>
    <w:p w:rsidR="00C61F1C" w:rsidRPr="00790FB7" w:rsidRDefault="00C61F1C" w:rsidP="00C76E19">
      <w:pPr>
        <w:tabs>
          <w:tab w:val="left" w:leader="underscore" w:pos="4536"/>
          <w:tab w:val="left" w:pos="4962"/>
          <w:tab w:val="right" w:leader="underscore" w:pos="9639"/>
        </w:tabs>
        <w:spacing w:line="360" w:lineRule="auto"/>
        <w:ind w:leftChars="200" w:left="480"/>
        <w:rPr>
          <w:u w:val="single"/>
        </w:rPr>
      </w:pPr>
      <w:r w:rsidRPr="00790FB7">
        <w:rPr>
          <w:rFonts w:hint="eastAsia"/>
        </w:rPr>
        <w:t>姓名：</w:t>
      </w:r>
      <w:r w:rsidR="00C3542B" w:rsidRPr="00C76E19">
        <w:rPr>
          <w:rFonts w:hint="eastAsia"/>
        </w:rPr>
        <w:tab/>
      </w:r>
      <w:r w:rsidR="00C3542B">
        <w:rPr>
          <w:rFonts w:hint="eastAsia"/>
        </w:rPr>
        <w:tab/>
      </w:r>
      <w:r w:rsidRPr="00790FB7">
        <w:rPr>
          <w:rFonts w:hint="eastAsia"/>
        </w:rPr>
        <w:t>單位及職稱：</w:t>
      </w:r>
      <w:r w:rsidR="00C3542B" w:rsidRPr="00C76E19">
        <w:rPr>
          <w:rFonts w:hint="eastAsia"/>
        </w:rPr>
        <w:tab/>
      </w:r>
    </w:p>
    <w:p w:rsidR="00C61F1C" w:rsidRPr="00790FB7" w:rsidRDefault="00C61F1C" w:rsidP="00C76E19">
      <w:pPr>
        <w:tabs>
          <w:tab w:val="left" w:leader="underscore" w:pos="4536"/>
          <w:tab w:val="left" w:pos="4962"/>
          <w:tab w:val="right" w:leader="underscore" w:pos="9639"/>
        </w:tabs>
        <w:spacing w:line="360" w:lineRule="auto"/>
        <w:ind w:leftChars="200" w:left="480"/>
        <w:rPr>
          <w:u w:val="single"/>
        </w:rPr>
      </w:pPr>
      <w:r w:rsidRPr="00790FB7">
        <w:rPr>
          <w:rFonts w:hint="eastAsia"/>
        </w:rPr>
        <w:t>電話：</w:t>
      </w:r>
      <w:r w:rsidR="00143BAB" w:rsidRPr="00C76E19">
        <w:rPr>
          <w:rFonts w:hint="eastAsia"/>
        </w:rPr>
        <w:tab/>
      </w:r>
      <w:r w:rsidR="00143BAB">
        <w:rPr>
          <w:rFonts w:hint="eastAsia"/>
        </w:rPr>
        <w:tab/>
      </w:r>
      <w:r w:rsidRPr="00790FB7">
        <w:rPr>
          <w:rFonts w:hint="eastAsia"/>
        </w:rPr>
        <w:t>傳真：</w:t>
      </w:r>
      <w:r w:rsidR="00143BAB" w:rsidRPr="00C76E19">
        <w:rPr>
          <w:rFonts w:hint="eastAsia"/>
        </w:rPr>
        <w:tab/>
      </w:r>
    </w:p>
    <w:p w:rsidR="00C61F1C" w:rsidRPr="00790FB7" w:rsidRDefault="00C61F1C" w:rsidP="00C76E19">
      <w:pPr>
        <w:tabs>
          <w:tab w:val="right" w:leader="underscore" w:pos="9639"/>
        </w:tabs>
        <w:spacing w:line="360" w:lineRule="auto"/>
        <w:ind w:leftChars="200" w:left="480"/>
        <w:rPr>
          <w:u w:val="single"/>
          <w:lang w:val="de-DE"/>
        </w:rPr>
      </w:pPr>
      <w:r w:rsidRPr="00790FB7">
        <w:rPr>
          <w:rFonts w:hint="eastAsia"/>
          <w:lang w:val="de-DE"/>
        </w:rPr>
        <w:t>E-mail</w:t>
      </w:r>
      <w:r w:rsidRPr="00790FB7">
        <w:rPr>
          <w:rFonts w:hint="eastAsia"/>
        </w:rPr>
        <w:t>：</w:t>
      </w:r>
      <w:r w:rsidR="00143BAB" w:rsidRPr="00C76E19">
        <w:rPr>
          <w:rFonts w:hint="eastAsia"/>
          <w:lang w:val="de-DE"/>
        </w:rPr>
        <w:tab/>
      </w:r>
    </w:p>
    <w:p w:rsidR="00C61F1C" w:rsidRPr="00790FB7" w:rsidRDefault="00C61F1C" w:rsidP="00A36A3D">
      <w:pPr>
        <w:spacing w:line="240" w:lineRule="auto"/>
      </w:pPr>
      <w:r w:rsidRPr="00790FB7">
        <w:rPr>
          <w:lang w:val="de-DE"/>
        </w:rPr>
        <w:br w:type="page"/>
      </w:r>
      <w:r w:rsidRPr="00790FB7">
        <w:rPr>
          <w:rFonts w:hint="eastAsia"/>
          <w:lang w:val="de-DE"/>
        </w:rPr>
        <w:lastRenderedPageBreak/>
        <w:t>壹、</w:t>
      </w:r>
      <w:r w:rsidRPr="00790FB7">
        <w:rPr>
          <w:rFonts w:hint="eastAsia"/>
        </w:rPr>
        <w:t>學校現況</w:t>
      </w:r>
    </w:p>
    <w:p w:rsidR="00C61F1C" w:rsidRPr="00790FB7" w:rsidRDefault="00C61F1C" w:rsidP="00A36A3D">
      <w:pPr>
        <w:numPr>
          <w:ilvl w:val="0"/>
          <w:numId w:val="2"/>
        </w:numPr>
        <w:spacing w:line="240" w:lineRule="auto"/>
        <w:rPr>
          <w:szCs w:val="20"/>
        </w:rPr>
      </w:pPr>
      <w:r w:rsidRPr="00790FB7">
        <w:rPr>
          <w:rFonts w:hint="eastAsia"/>
          <w:szCs w:val="20"/>
        </w:rPr>
        <w:t>學校現有資源</w:t>
      </w:r>
      <w:r w:rsidRPr="00AF195D">
        <w:rPr>
          <w:rFonts w:hint="eastAsia"/>
          <w:color w:val="00B0F0"/>
          <w:szCs w:val="20"/>
        </w:rPr>
        <w:t>（請說明師資結構、圖書軟體資源、教學設備</w:t>
      </w:r>
      <w:r w:rsidR="002941E9">
        <w:rPr>
          <w:rFonts w:hint="eastAsia"/>
          <w:color w:val="00B0F0"/>
          <w:szCs w:val="20"/>
        </w:rPr>
        <w:t>、新生來源分析</w:t>
      </w:r>
      <w:r w:rsidRPr="00AF195D">
        <w:rPr>
          <w:rFonts w:hint="eastAsia"/>
          <w:color w:val="00B0F0"/>
          <w:szCs w:val="20"/>
        </w:rPr>
        <w:t>等）</w:t>
      </w:r>
    </w:p>
    <w:p w:rsidR="00C61F1C" w:rsidRPr="00790FB7" w:rsidRDefault="00C61F1C" w:rsidP="00A36A3D">
      <w:pPr>
        <w:spacing w:line="240" w:lineRule="auto"/>
        <w:ind w:firstLineChars="200" w:firstLine="480"/>
        <w:rPr>
          <w:szCs w:val="20"/>
        </w:rPr>
      </w:pPr>
      <w:r w:rsidRPr="00790FB7">
        <w:rPr>
          <w:rFonts w:hint="eastAsia"/>
          <w:szCs w:val="20"/>
        </w:rPr>
        <w:t>二、</w:t>
      </w:r>
      <w:r w:rsidRPr="00790FB7">
        <w:rPr>
          <w:rFonts w:hint="eastAsia"/>
        </w:rPr>
        <w:t>學校發展方向及執行重點特色</w:t>
      </w:r>
      <w:r w:rsidRPr="00AF195D">
        <w:rPr>
          <w:rFonts w:hint="eastAsia"/>
          <w:color w:val="00B0F0"/>
        </w:rPr>
        <w:t>（請簡要說明）</w:t>
      </w:r>
    </w:p>
    <w:p w:rsidR="00C61F1C" w:rsidRPr="00790FB7" w:rsidRDefault="00C61F1C" w:rsidP="00A36A3D">
      <w:pPr>
        <w:spacing w:line="240" w:lineRule="auto"/>
        <w:ind w:leftChars="200" w:left="960" w:hangingChars="200" w:hanging="480"/>
        <w:rPr>
          <w:szCs w:val="20"/>
        </w:rPr>
      </w:pPr>
      <w:r w:rsidRPr="00790FB7">
        <w:rPr>
          <w:rFonts w:hint="eastAsia"/>
          <w:szCs w:val="20"/>
        </w:rPr>
        <w:t>三、本（</w:t>
      </w:r>
      <w:r w:rsidR="008318D1" w:rsidRPr="00DD274E">
        <w:rPr>
          <w:rFonts w:hint="eastAsia"/>
          <w:b/>
          <w:szCs w:val="20"/>
          <w:u w:val="single"/>
        </w:rPr>
        <w:t>10</w:t>
      </w:r>
      <w:r w:rsidR="008318D1">
        <w:rPr>
          <w:rFonts w:hint="eastAsia"/>
          <w:b/>
          <w:szCs w:val="20"/>
          <w:u w:val="single"/>
        </w:rPr>
        <w:t>6</w:t>
      </w:r>
      <w:r w:rsidRPr="00790FB7">
        <w:rPr>
          <w:rFonts w:hint="eastAsia"/>
          <w:szCs w:val="20"/>
        </w:rPr>
        <w:t>）年度發展重點</w:t>
      </w:r>
      <w:r w:rsidRPr="00AF195D">
        <w:rPr>
          <w:rFonts w:hint="eastAsia"/>
          <w:color w:val="00B0F0"/>
          <w:szCs w:val="20"/>
        </w:rPr>
        <w:t>（請</w:t>
      </w:r>
      <w:r w:rsidR="0004277F">
        <w:rPr>
          <w:rFonts w:hint="eastAsia"/>
          <w:color w:val="00B0F0"/>
          <w:szCs w:val="20"/>
        </w:rPr>
        <w:t>根據</w:t>
      </w:r>
      <w:r w:rsidRPr="00AF195D">
        <w:rPr>
          <w:rFonts w:hint="eastAsia"/>
          <w:color w:val="00B0F0"/>
          <w:szCs w:val="20"/>
        </w:rPr>
        <w:t>中長程校務發展計畫列舉重點說明）</w:t>
      </w:r>
    </w:p>
    <w:p w:rsidR="00C61F1C" w:rsidRPr="00790FB7" w:rsidRDefault="00C61F1C" w:rsidP="0099369D">
      <w:pPr>
        <w:spacing w:beforeLines="50" w:before="180" w:line="240" w:lineRule="auto"/>
      </w:pPr>
      <w:r w:rsidRPr="00790FB7">
        <w:rPr>
          <w:rFonts w:hint="eastAsia"/>
        </w:rPr>
        <w:t>貳、支用計畫與學校整體發展規劃之關聯</w:t>
      </w:r>
    </w:p>
    <w:p w:rsidR="00C61F1C" w:rsidRPr="00790FB7" w:rsidRDefault="00C61F1C" w:rsidP="00F0592C">
      <w:pPr>
        <w:spacing w:line="240" w:lineRule="auto"/>
        <w:ind w:leftChars="200" w:left="960" w:hangingChars="200" w:hanging="480"/>
        <w:rPr>
          <w:szCs w:val="20"/>
        </w:rPr>
      </w:pPr>
      <w:r w:rsidRPr="00790FB7">
        <w:rPr>
          <w:rFonts w:hint="eastAsia"/>
        </w:rPr>
        <w:t>一</w:t>
      </w:r>
      <w:r w:rsidRPr="00790FB7">
        <w:rPr>
          <w:rFonts w:hint="eastAsia"/>
          <w:szCs w:val="20"/>
        </w:rPr>
        <w:t>、資本門支用項目與學校整體發展規劃關聯性</w:t>
      </w:r>
      <w:r w:rsidRPr="00EF7C97">
        <w:rPr>
          <w:rFonts w:hint="eastAsia"/>
          <w:color w:val="00B0F0"/>
          <w:szCs w:val="20"/>
        </w:rPr>
        <w:t>（請具體說明</w:t>
      </w:r>
      <w:r w:rsidR="00F0592C" w:rsidRPr="00EF7C97">
        <w:rPr>
          <w:rFonts w:hint="eastAsia"/>
          <w:color w:val="00B0F0"/>
          <w:szCs w:val="20"/>
        </w:rPr>
        <w:t>，並於</w:t>
      </w:r>
      <w:r w:rsidR="00AE06AF" w:rsidRPr="00EF7C97">
        <w:rPr>
          <w:rFonts w:hint="eastAsia"/>
          <w:color w:val="00B0F0"/>
          <w:szCs w:val="20"/>
        </w:rPr>
        <w:t>各附表中之</w:t>
      </w:r>
      <w:r w:rsidR="00B24833">
        <w:rPr>
          <w:rFonts w:hint="eastAsia"/>
          <w:color w:val="00B0F0"/>
          <w:szCs w:val="20"/>
        </w:rPr>
        <w:t>「</w:t>
      </w:r>
      <w:r w:rsidR="00F0592C" w:rsidRPr="00EF7C97">
        <w:rPr>
          <w:rFonts w:hint="eastAsia"/>
          <w:color w:val="00B0F0"/>
          <w:szCs w:val="20"/>
        </w:rPr>
        <w:t>與</w:t>
      </w:r>
      <w:r w:rsidR="0004277F">
        <w:rPr>
          <w:rFonts w:hint="eastAsia"/>
          <w:color w:val="00B0F0"/>
          <w:szCs w:val="20"/>
        </w:rPr>
        <w:t>校務發展</w:t>
      </w:r>
      <w:r w:rsidR="00F0592C" w:rsidRPr="00EF7C97">
        <w:rPr>
          <w:rFonts w:hint="eastAsia"/>
          <w:color w:val="00B0F0"/>
          <w:szCs w:val="20"/>
        </w:rPr>
        <w:t>具體連結</w:t>
      </w:r>
      <w:r w:rsidR="00B24833">
        <w:rPr>
          <w:rFonts w:hint="eastAsia"/>
          <w:color w:val="00B0F0"/>
          <w:szCs w:val="20"/>
        </w:rPr>
        <w:t>」</w:t>
      </w:r>
      <w:r w:rsidR="00AE06AF" w:rsidRPr="00EF7C97">
        <w:rPr>
          <w:rFonts w:hint="eastAsia"/>
          <w:color w:val="00B0F0"/>
          <w:szCs w:val="20"/>
        </w:rPr>
        <w:t>欄位，列示</w:t>
      </w:r>
      <w:r w:rsidR="009B65E4">
        <w:rPr>
          <w:rFonts w:hint="eastAsia"/>
          <w:color w:val="00B0F0"/>
          <w:szCs w:val="20"/>
        </w:rPr>
        <w:t>其所連結之校務發展計畫項次及頁碼</w:t>
      </w:r>
      <w:r w:rsidRPr="00EF7C97">
        <w:rPr>
          <w:rFonts w:hint="eastAsia"/>
          <w:color w:val="00B0F0"/>
          <w:szCs w:val="20"/>
        </w:rPr>
        <w:t>）</w:t>
      </w:r>
    </w:p>
    <w:p w:rsidR="00C61F1C" w:rsidRPr="00790FB7" w:rsidRDefault="00C61F1C" w:rsidP="00F0592C">
      <w:pPr>
        <w:spacing w:line="240" w:lineRule="auto"/>
        <w:ind w:leftChars="200" w:left="960" w:hangingChars="200" w:hanging="480"/>
        <w:rPr>
          <w:lang w:val="de-DE"/>
        </w:rPr>
      </w:pPr>
      <w:r w:rsidRPr="00790FB7">
        <w:rPr>
          <w:rFonts w:hint="eastAsia"/>
          <w:szCs w:val="20"/>
        </w:rPr>
        <w:t>二、經常門支用項目與學校整體發展規劃關聯性</w:t>
      </w:r>
      <w:r w:rsidRPr="00EF7C97">
        <w:rPr>
          <w:rFonts w:hint="eastAsia"/>
          <w:color w:val="00B0F0"/>
          <w:szCs w:val="20"/>
        </w:rPr>
        <w:t>（請具體說明</w:t>
      </w:r>
      <w:r w:rsidR="00AE06AF" w:rsidRPr="00EF7C97">
        <w:rPr>
          <w:rFonts w:hint="eastAsia"/>
          <w:color w:val="00B0F0"/>
          <w:szCs w:val="20"/>
        </w:rPr>
        <w:t>，並於各附表中之</w:t>
      </w:r>
      <w:r w:rsidR="00B24833">
        <w:rPr>
          <w:rFonts w:hint="eastAsia"/>
          <w:color w:val="00B0F0"/>
          <w:szCs w:val="20"/>
        </w:rPr>
        <w:t>「</w:t>
      </w:r>
      <w:r w:rsidR="00AE06AF" w:rsidRPr="00EF7C97">
        <w:rPr>
          <w:rFonts w:hint="eastAsia"/>
          <w:color w:val="00B0F0"/>
          <w:szCs w:val="20"/>
        </w:rPr>
        <w:t>與</w:t>
      </w:r>
      <w:r w:rsidR="0004277F">
        <w:rPr>
          <w:rFonts w:hint="eastAsia"/>
          <w:color w:val="00B0F0"/>
          <w:szCs w:val="20"/>
        </w:rPr>
        <w:t>校務發展</w:t>
      </w:r>
      <w:r w:rsidR="00AE06AF" w:rsidRPr="00EF7C97">
        <w:rPr>
          <w:rFonts w:hint="eastAsia"/>
          <w:color w:val="00B0F0"/>
          <w:szCs w:val="20"/>
        </w:rPr>
        <w:t>具體連結</w:t>
      </w:r>
      <w:r w:rsidR="00B24833">
        <w:rPr>
          <w:rFonts w:hint="eastAsia"/>
          <w:color w:val="00B0F0"/>
          <w:szCs w:val="20"/>
        </w:rPr>
        <w:t>」</w:t>
      </w:r>
      <w:r w:rsidR="00AE06AF" w:rsidRPr="00EF7C97">
        <w:rPr>
          <w:rFonts w:hint="eastAsia"/>
          <w:color w:val="00B0F0"/>
          <w:szCs w:val="20"/>
        </w:rPr>
        <w:t>欄位，列示</w:t>
      </w:r>
      <w:r w:rsidR="009B65E4">
        <w:rPr>
          <w:rFonts w:hint="eastAsia"/>
          <w:color w:val="00B0F0"/>
          <w:szCs w:val="20"/>
        </w:rPr>
        <w:t>其所連結之校務發展計畫項次及頁碼</w:t>
      </w:r>
      <w:r w:rsidRPr="00EF7C97">
        <w:rPr>
          <w:rFonts w:hint="eastAsia"/>
          <w:color w:val="00B0F0"/>
          <w:szCs w:val="20"/>
        </w:rPr>
        <w:t>）</w:t>
      </w:r>
    </w:p>
    <w:p w:rsidR="00C61F1C" w:rsidRPr="00790FB7" w:rsidRDefault="00C61F1C" w:rsidP="0099369D">
      <w:pPr>
        <w:spacing w:beforeLines="50" w:before="180" w:line="240" w:lineRule="auto"/>
        <w:rPr>
          <w:szCs w:val="20"/>
        </w:rPr>
      </w:pPr>
      <w:r w:rsidRPr="00790FB7">
        <w:rPr>
          <w:rFonts w:hint="eastAsia"/>
        </w:rPr>
        <w:t>參、經費支用原則</w:t>
      </w:r>
    </w:p>
    <w:p w:rsidR="00C61F1C" w:rsidRPr="00790FB7" w:rsidRDefault="00C61F1C" w:rsidP="00A36A3D">
      <w:pPr>
        <w:numPr>
          <w:ilvl w:val="0"/>
          <w:numId w:val="3"/>
        </w:numPr>
        <w:spacing w:line="240" w:lineRule="auto"/>
        <w:rPr>
          <w:szCs w:val="20"/>
        </w:rPr>
      </w:pPr>
      <w:r w:rsidRPr="00790FB7">
        <w:rPr>
          <w:rFonts w:hint="eastAsia"/>
          <w:szCs w:val="20"/>
        </w:rPr>
        <w:t>經費分配原則與程序</w:t>
      </w:r>
      <w:r w:rsidRPr="00EF7C97">
        <w:rPr>
          <w:rFonts w:hint="eastAsia"/>
          <w:color w:val="00B0F0"/>
          <w:szCs w:val="20"/>
        </w:rPr>
        <w:t>（</w:t>
      </w:r>
      <w:r w:rsidR="00D80533" w:rsidRPr="00EF7C97">
        <w:rPr>
          <w:rFonts w:hint="eastAsia"/>
          <w:color w:val="00B0F0"/>
          <w:szCs w:val="20"/>
        </w:rPr>
        <w:t>請</w:t>
      </w:r>
      <w:r w:rsidR="00212C77">
        <w:rPr>
          <w:rFonts w:hint="eastAsia"/>
          <w:color w:val="00B0F0"/>
          <w:szCs w:val="20"/>
        </w:rPr>
        <w:t>具體</w:t>
      </w:r>
      <w:r w:rsidRPr="00EF7C97">
        <w:rPr>
          <w:rFonts w:hint="eastAsia"/>
          <w:color w:val="00B0F0"/>
          <w:szCs w:val="20"/>
        </w:rPr>
        <w:t>說明校內獎</w:t>
      </w:r>
      <w:r w:rsidR="00F340BA" w:rsidRPr="00EF7C97">
        <w:rPr>
          <w:rFonts w:hint="eastAsia"/>
          <w:color w:val="00B0F0"/>
          <w:szCs w:val="20"/>
        </w:rPr>
        <w:t>勵</w:t>
      </w:r>
      <w:r w:rsidRPr="00EF7C97">
        <w:rPr>
          <w:rFonts w:hint="eastAsia"/>
          <w:color w:val="00B0F0"/>
          <w:szCs w:val="20"/>
        </w:rPr>
        <w:t>補助經費</w:t>
      </w:r>
      <w:r w:rsidR="00212C77">
        <w:rPr>
          <w:rFonts w:hint="eastAsia"/>
          <w:color w:val="00B0F0"/>
          <w:szCs w:val="20"/>
        </w:rPr>
        <w:t>之</w:t>
      </w:r>
      <w:r w:rsidRPr="00EF7C97">
        <w:rPr>
          <w:rFonts w:hint="eastAsia"/>
          <w:color w:val="00B0F0"/>
          <w:szCs w:val="20"/>
        </w:rPr>
        <w:t>分配原則</w:t>
      </w:r>
      <w:r w:rsidR="00C95CB4">
        <w:rPr>
          <w:rFonts w:hint="eastAsia"/>
          <w:color w:val="00B0F0"/>
          <w:szCs w:val="20"/>
        </w:rPr>
        <w:t>及</w:t>
      </w:r>
      <w:r w:rsidR="00C346CC">
        <w:rPr>
          <w:rFonts w:hint="eastAsia"/>
          <w:color w:val="00B0F0"/>
          <w:szCs w:val="20"/>
        </w:rPr>
        <w:t>規劃過程</w:t>
      </w:r>
      <w:r w:rsidRPr="00EF7C97">
        <w:rPr>
          <w:rFonts w:hint="eastAsia"/>
          <w:color w:val="00B0F0"/>
          <w:szCs w:val="20"/>
        </w:rPr>
        <w:t>）</w:t>
      </w:r>
    </w:p>
    <w:p w:rsidR="00C61F1C" w:rsidRPr="00790FB7" w:rsidRDefault="00C61F1C" w:rsidP="00A36A3D">
      <w:pPr>
        <w:numPr>
          <w:ilvl w:val="0"/>
          <w:numId w:val="3"/>
        </w:numPr>
        <w:spacing w:line="240" w:lineRule="auto"/>
        <w:rPr>
          <w:szCs w:val="20"/>
        </w:rPr>
      </w:pPr>
      <w:r w:rsidRPr="00790FB7">
        <w:rPr>
          <w:rFonts w:hint="eastAsia"/>
          <w:szCs w:val="20"/>
        </w:rPr>
        <w:t>相關組織會議資料</w:t>
      </w:r>
      <w:r w:rsidR="00660987" w:rsidRPr="00790FB7">
        <w:rPr>
          <w:rFonts w:hint="eastAsia"/>
          <w:szCs w:val="20"/>
        </w:rPr>
        <w:t>及</w:t>
      </w:r>
      <w:r w:rsidRPr="00790FB7">
        <w:rPr>
          <w:rFonts w:hint="eastAsia"/>
          <w:szCs w:val="20"/>
        </w:rPr>
        <w:t>成員名單</w:t>
      </w:r>
    </w:p>
    <w:p w:rsidR="00C61F1C" w:rsidRPr="00790FB7" w:rsidRDefault="00C61F1C" w:rsidP="00A36A3D">
      <w:pPr>
        <w:numPr>
          <w:ilvl w:val="1"/>
          <w:numId w:val="3"/>
        </w:numPr>
        <w:spacing w:line="240" w:lineRule="auto"/>
        <w:rPr>
          <w:szCs w:val="20"/>
        </w:rPr>
      </w:pPr>
      <w:r w:rsidRPr="00790FB7">
        <w:rPr>
          <w:rFonts w:hint="eastAsia"/>
          <w:szCs w:val="20"/>
        </w:rPr>
        <w:t>專責小組</w:t>
      </w:r>
    </w:p>
    <w:p w:rsidR="00413F1A" w:rsidRPr="00790FB7" w:rsidRDefault="00413F1A" w:rsidP="00413F1A">
      <w:pPr>
        <w:numPr>
          <w:ilvl w:val="2"/>
          <w:numId w:val="3"/>
        </w:numPr>
        <w:spacing w:line="240" w:lineRule="auto"/>
        <w:rPr>
          <w:szCs w:val="20"/>
        </w:rPr>
      </w:pPr>
      <w:r w:rsidRPr="00790FB7">
        <w:rPr>
          <w:rFonts w:hint="eastAsia"/>
          <w:szCs w:val="20"/>
        </w:rPr>
        <w:t>組織辦法</w:t>
      </w:r>
    </w:p>
    <w:p w:rsidR="00413F1A" w:rsidRPr="00790FB7" w:rsidRDefault="00413F1A" w:rsidP="00413F1A">
      <w:pPr>
        <w:numPr>
          <w:ilvl w:val="2"/>
          <w:numId w:val="3"/>
        </w:numPr>
        <w:spacing w:line="240" w:lineRule="auto"/>
        <w:rPr>
          <w:szCs w:val="20"/>
        </w:rPr>
      </w:pPr>
      <w:r w:rsidRPr="00790FB7">
        <w:rPr>
          <w:rFonts w:hint="eastAsia"/>
          <w:szCs w:val="20"/>
        </w:rPr>
        <w:t>成員名單</w:t>
      </w:r>
      <w:r w:rsidR="00F7571E" w:rsidRPr="00EF7C97">
        <w:rPr>
          <w:rFonts w:hint="eastAsia"/>
          <w:color w:val="00B0F0"/>
          <w:szCs w:val="20"/>
        </w:rPr>
        <w:t>（請</w:t>
      </w:r>
      <w:r w:rsidR="0069709D" w:rsidRPr="00EF7C97">
        <w:rPr>
          <w:rFonts w:hint="eastAsia"/>
          <w:color w:val="00B0F0"/>
          <w:szCs w:val="20"/>
        </w:rPr>
        <w:t>註明服務系所</w:t>
      </w:r>
      <w:r w:rsidR="00A93BE2">
        <w:rPr>
          <w:rFonts w:hint="eastAsia"/>
          <w:color w:val="00B0F0"/>
          <w:szCs w:val="20"/>
        </w:rPr>
        <w:t>／</w:t>
      </w:r>
      <w:r w:rsidR="00B7604D" w:rsidRPr="00EF7C97">
        <w:rPr>
          <w:rFonts w:hint="eastAsia"/>
          <w:color w:val="00B0F0"/>
          <w:szCs w:val="20"/>
        </w:rPr>
        <w:t>單位</w:t>
      </w:r>
      <w:r w:rsidR="0069709D" w:rsidRPr="00EF7C97">
        <w:rPr>
          <w:rFonts w:hint="eastAsia"/>
          <w:color w:val="00B0F0"/>
          <w:szCs w:val="20"/>
        </w:rPr>
        <w:t>、職級、行政職務等資訊）</w:t>
      </w:r>
    </w:p>
    <w:p w:rsidR="00413F1A" w:rsidRPr="00790FB7" w:rsidRDefault="00413F1A" w:rsidP="00413F1A">
      <w:pPr>
        <w:numPr>
          <w:ilvl w:val="2"/>
          <w:numId w:val="3"/>
        </w:numPr>
        <w:spacing w:line="240" w:lineRule="auto"/>
        <w:rPr>
          <w:szCs w:val="20"/>
        </w:rPr>
      </w:pPr>
      <w:r w:rsidRPr="00790FB7">
        <w:rPr>
          <w:rFonts w:hint="eastAsia"/>
          <w:b/>
          <w:szCs w:val="20"/>
          <w:u w:val="single"/>
        </w:rPr>
        <w:t>審議</w:t>
      </w:r>
      <w:r w:rsidR="00C95CB4">
        <w:rPr>
          <w:rFonts w:hint="eastAsia"/>
          <w:b/>
          <w:szCs w:val="20"/>
          <w:u w:val="single"/>
        </w:rPr>
        <w:t>「</w:t>
      </w:r>
      <w:r w:rsidRPr="00790FB7">
        <w:rPr>
          <w:rFonts w:hint="eastAsia"/>
          <w:b/>
          <w:szCs w:val="20"/>
          <w:u w:val="single"/>
        </w:rPr>
        <w:t>本</w:t>
      </w:r>
      <w:r w:rsidR="00333D59">
        <w:rPr>
          <w:rFonts w:hint="eastAsia"/>
          <w:b/>
          <w:szCs w:val="20"/>
          <w:u w:val="single"/>
        </w:rPr>
        <w:t>（</w:t>
      </w:r>
      <w:r w:rsidR="00333D59">
        <w:rPr>
          <w:rFonts w:hint="eastAsia"/>
          <w:b/>
          <w:szCs w:val="20"/>
          <w:u w:val="single"/>
        </w:rPr>
        <w:t>10</w:t>
      </w:r>
      <w:r w:rsidR="00A93BE2">
        <w:rPr>
          <w:rFonts w:hint="eastAsia"/>
          <w:b/>
          <w:szCs w:val="20"/>
          <w:u w:val="single"/>
        </w:rPr>
        <w:t>6</w:t>
      </w:r>
      <w:r w:rsidR="00333D59">
        <w:rPr>
          <w:rFonts w:hint="eastAsia"/>
          <w:b/>
          <w:szCs w:val="20"/>
          <w:u w:val="single"/>
        </w:rPr>
        <w:t>）</w:t>
      </w:r>
      <w:r w:rsidRPr="00790FB7">
        <w:rPr>
          <w:rFonts w:hint="eastAsia"/>
          <w:b/>
          <w:szCs w:val="20"/>
          <w:u w:val="single"/>
        </w:rPr>
        <w:t>年度</w:t>
      </w:r>
      <w:r w:rsidR="00C95CB4">
        <w:rPr>
          <w:rFonts w:hint="eastAsia"/>
          <w:b/>
          <w:szCs w:val="20"/>
          <w:u w:val="single"/>
        </w:rPr>
        <w:t>」</w:t>
      </w:r>
      <w:r w:rsidRPr="00790FB7">
        <w:rPr>
          <w:rFonts w:hint="eastAsia"/>
          <w:b/>
          <w:szCs w:val="20"/>
          <w:u w:val="single"/>
        </w:rPr>
        <w:t>支用計畫</w:t>
      </w:r>
      <w:r w:rsidRPr="00790FB7">
        <w:rPr>
          <w:rFonts w:hint="eastAsia"/>
          <w:szCs w:val="20"/>
        </w:rPr>
        <w:t>相關會議紀錄</w:t>
      </w:r>
      <w:r w:rsidRPr="00EF7C97">
        <w:rPr>
          <w:rFonts w:hint="eastAsia"/>
          <w:color w:val="00B0F0"/>
          <w:szCs w:val="20"/>
        </w:rPr>
        <w:t>（包括簽到單</w:t>
      </w:r>
      <w:r w:rsidR="002F1757" w:rsidRPr="00EF7C97">
        <w:rPr>
          <w:rFonts w:hint="eastAsia"/>
          <w:color w:val="00B0F0"/>
          <w:szCs w:val="20"/>
        </w:rPr>
        <w:t>及相關附件</w:t>
      </w:r>
      <w:r w:rsidR="006C5879">
        <w:rPr>
          <w:rFonts w:hint="eastAsia"/>
          <w:color w:val="00B0F0"/>
          <w:szCs w:val="20"/>
        </w:rPr>
        <w:t>，非討論本年度支用規劃之會議紀錄勿</w:t>
      </w:r>
      <w:r w:rsidR="00A93BE2">
        <w:rPr>
          <w:rFonts w:hint="eastAsia"/>
          <w:color w:val="00B0F0"/>
          <w:szCs w:val="20"/>
        </w:rPr>
        <w:t>需</w:t>
      </w:r>
      <w:r w:rsidR="006C5879">
        <w:rPr>
          <w:rFonts w:hint="eastAsia"/>
          <w:color w:val="00B0F0"/>
          <w:szCs w:val="20"/>
        </w:rPr>
        <w:t>提供</w:t>
      </w:r>
      <w:r w:rsidRPr="00EF7C97">
        <w:rPr>
          <w:rFonts w:hint="eastAsia"/>
          <w:color w:val="00B0F0"/>
          <w:szCs w:val="20"/>
        </w:rPr>
        <w:t>）</w:t>
      </w:r>
    </w:p>
    <w:p w:rsidR="00C61F1C" w:rsidRPr="00790FB7" w:rsidRDefault="00E120B0" w:rsidP="00A36A3D">
      <w:pPr>
        <w:numPr>
          <w:ilvl w:val="1"/>
          <w:numId w:val="3"/>
        </w:numPr>
        <w:spacing w:line="240" w:lineRule="auto"/>
        <w:rPr>
          <w:szCs w:val="20"/>
        </w:rPr>
      </w:pPr>
      <w:r w:rsidRPr="00790FB7">
        <w:rPr>
          <w:rFonts w:hint="eastAsia"/>
          <w:szCs w:val="20"/>
        </w:rPr>
        <w:t>內部專兼任稽核人</w:t>
      </w:r>
      <w:r w:rsidR="00C61F1C" w:rsidRPr="00790FB7">
        <w:rPr>
          <w:rFonts w:hint="eastAsia"/>
          <w:szCs w:val="20"/>
        </w:rPr>
        <w:t>員</w:t>
      </w:r>
    </w:p>
    <w:p w:rsidR="00845581" w:rsidRPr="00790FB7" w:rsidRDefault="00845581" w:rsidP="00845581">
      <w:pPr>
        <w:numPr>
          <w:ilvl w:val="2"/>
          <w:numId w:val="3"/>
        </w:numPr>
        <w:spacing w:line="240" w:lineRule="auto"/>
        <w:rPr>
          <w:szCs w:val="20"/>
        </w:rPr>
      </w:pPr>
      <w:r w:rsidRPr="00790FB7">
        <w:rPr>
          <w:rFonts w:hint="eastAsia"/>
          <w:szCs w:val="20"/>
        </w:rPr>
        <w:t>選任</w:t>
      </w:r>
      <w:r w:rsidR="00547C94" w:rsidRPr="00790FB7">
        <w:rPr>
          <w:rFonts w:hint="eastAsia"/>
          <w:szCs w:val="20"/>
        </w:rPr>
        <w:t>或組成</w:t>
      </w:r>
      <w:r w:rsidRPr="00790FB7">
        <w:rPr>
          <w:rFonts w:hint="eastAsia"/>
          <w:szCs w:val="20"/>
        </w:rPr>
        <w:t>機制</w:t>
      </w:r>
      <w:r w:rsidR="00547C94" w:rsidRPr="00790FB7">
        <w:rPr>
          <w:rFonts w:hint="eastAsia"/>
          <w:szCs w:val="20"/>
        </w:rPr>
        <w:t>（辦法）</w:t>
      </w:r>
    </w:p>
    <w:p w:rsidR="009119F3" w:rsidRPr="00790FB7" w:rsidRDefault="009119F3" w:rsidP="009119F3">
      <w:pPr>
        <w:numPr>
          <w:ilvl w:val="2"/>
          <w:numId w:val="3"/>
        </w:numPr>
        <w:spacing w:line="240" w:lineRule="auto"/>
        <w:rPr>
          <w:szCs w:val="20"/>
        </w:rPr>
      </w:pPr>
      <w:r w:rsidRPr="00790FB7">
        <w:rPr>
          <w:rFonts w:hint="eastAsia"/>
          <w:szCs w:val="20"/>
        </w:rPr>
        <w:t>稽核人員名單</w:t>
      </w:r>
      <w:r w:rsidR="00B7604D" w:rsidRPr="00EF7C97">
        <w:rPr>
          <w:rFonts w:hint="eastAsia"/>
          <w:color w:val="00B0F0"/>
          <w:szCs w:val="20"/>
        </w:rPr>
        <w:t>（請註明服務系所</w:t>
      </w:r>
      <w:r w:rsidR="00CA2353">
        <w:rPr>
          <w:rFonts w:hint="eastAsia"/>
          <w:color w:val="00B0F0"/>
          <w:szCs w:val="20"/>
        </w:rPr>
        <w:t>／</w:t>
      </w:r>
      <w:r w:rsidR="00B7604D" w:rsidRPr="00EF7C97">
        <w:rPr>
          <w:rFonts w:hint="eastAsia"/>
          <w:color w:val="00B0F0"/>
          <w:szCs w:val="20"/>
        </w:rPr>
        <w:t>單位、職級、行政職務等資訊）</w:t>
      </w:r>
    </w:p>
    <w:p w:rsidR="00D83F5A" w:rsidRPr="00790FB7" w:rsidRDefault="00D83F5A" w:rsidP="00D83F5A">
      <w:pPr>
        <w:numPr>
          <w:ilvl w:val="2"/>
          <w:numId w:val="3"/>
        </w:numPr>
        <w:spacing w:line="240" w:lineRule="auto"/>
        <w:rPr>
          <w:szCs w:val="20"/>
        </w:rPr>
      </w:pPr>
      <w:r w:rsidRPr="00790FB7">
        <w:rPr>
          <w:rFonts w:hint="eastAsia"/>
          <w:szCs w:val="20"/>
        </w:rPr>
        <w:t>稽核人員相關背景</w:t>
      </w:r>
      <w:r w:rsidR="00C6127D" w:rsidRPr="00A03ECC">
        <w:rPr>
          <w:rFonts w:hint="eastAsia"/>
          <w:szCs w:val="20"/>
        </w:rPr>
        <w:t>及專長</w:t>
      </w:r>
      <w:r w:rsidRPr="00790FB7">
        <w:rPr>
          <w:rFonts w:hint="eastAsia"/>
          <w:szCs w:val="20"/>
        </w:rPr>
        <w:t>說明</w:t>
      </w:r>
      <w:r w:rsidRPr="00EF7C97">
        <w:rPr>
          <w:rFonts w:hint="eastAsia"/>
          <w:color w:val="00B0F0"/>
        </w:rPr>
        <w:t>（請條列簡要說明）</w:t>
      </w:r>
    </w:p>
    <w:p w:rsidR="00DE31BD" w:rsidRPr="00790FB7" w:rsidRDefault="00F42AAA" w:rsidP="00A36A3D">
      <w:pPr>
        <w:numPr>
          <w:ilvl w:val="0"/>
          <w:numId w:val="3"/>
        </w:numPr>
        <w:spacing w:line="240" w:lineRule="auto"/>
        <w:rPr>
          <w:szCs w:val="20"/>
        </w:rPr>
      </w:pPr>
      <w:r w:rsidRPr="00790FB7">
        <w:rPr>
          <w:rFonts w:hint="eastAsia"/>
          <w:szCs w:val="20"/>
        </w:rPr>
        <w:t>獎勵補助經費支用相關辦法或制度</w:t>
      </w:r>
      <w:r w:rsidR="00DE31BD" w:rsidRPr="00EF7C97">
        <w:rPr>
          <w:rFonts w:hint="eastAsia"/>
          <w:color w:val="00B0F0"/>
          <w:szCs w:val="20"/>
        </w:rPr>
        <w:t>（</w:t>
      </w:r>
      <w:r w:rsidR="00D516D2" w:rsidRPr="00EF7C97">
        <w:rPr>
          <w:rFonts w:hint="eastAsia"/>
          <w:color w:val="00B0F0"/>
          <w:szCs w:val="20"/>
        </w:rPr>
        <w:t>請提供</w:t>
      </w:r>
      <w:r w:rsidR="00DE31BD" w:rsidRPr="00EF7C97">
        <w:rPr>
          <w:rFonts w:hint="eastAsia"/>
          <w:color w:val="00B0F0"/>
          <w:szCs w:val="20"/>
        </w:rPr>
        <w:t>目前最新適用版本）</w:t>
      </w:r>
    </w:p>
    <w:p w:rsidR="00DE31BD" w:rsidRPr="00790FB7" w:rsidRDefault="000136C6" w:rsidP="00A36A3D">
      <w:pPr>
        <w:numPr>
          <w:ilvl w:val="1"/>
          <w:numId w:val="3"/>
        </w:numPr>
        <w:spacing w:line="240" w:lineRule="auto"/>
        <w:rPr>
          <w:szCs w:val="20"/>
        </w:rPr>
      </w:pPr>
      <w:r w:rsidRPr="00790FB7">
        <w:rPr>
          <w:rFonts w:hint="eastAsia"/>
          <w:szCs w:val="20"/>
        </w:rPr>
        <w:t>經常門</w:t>
      </w:r>
      <w:r w:rsidR="00C61F1C" w:rsidRPr="00790FB7">
        <w:rPr>
          <w:rFonts w:hint="eastAsia"/>
          <w:szCs w:val="20"/>
        </w:rPr>
        <w:t>獎</w:t>
      </w:r>
      <w:r w:rsidRPr="00790FB7">
        <w:rPr>
          <w:rFonts w:hint="eastAsia"/>
          <w:szCs w:val="20"/>
        </w:rPr>
        <w:t>勵補</w:t>
      </w:r>
      <w:r w:rsidR="00C61F1C" w:rsidRPr="00790FB7">
        <w:rPr>
          <w:rFonts w:hint="eastAsia"/>
          <w:szCs w:val="20"/>
        </w:rPr>
        <w:t>助教師</w:t>
      </w:r>
      <w:r w:rsidR="007B198A">
        <w:rPr>
          <w:rFonts w:hint="eastAsia"/>
          <w:szCs w:val="20"/>
        </w:rPr>
        <w:t>、行政人員</w:t>
      </w:r>
      <w:r w:rsidRPr="00790FB7">
        <w:rPr>
          <w:rFonts w:hint="eastAsia"/>
          <w:szCs w:val="20"/>
        </w:rPr>
        <w:t>相關</w:t>
      </w:r>
      <w:r w:rsidR="00C61F1C" w:rsidRPr="00790FB7">
        <w:rPr>
          <w:rFonts w:hint="eastAsia"/>
          <w:szCs w:val="20"/>
        </w:rPr>
        <w:t>辦法</w:t>
      </w:r>
    </w:p>
    <w:p w:rsidR="00C61F1C" w:rsidRDefault="000136C6" w:rsidP="00A36A3D">
      <w:pPr>
        <w:numPr>
          <w:ilvl w:val="1"/>
          <w:numId w:val="3"/>
        </w:numPr>
        <w:spacing w:line="240" w:lineRule="auto"/>
        <w:rPr>
          <w:szCs w:val="20"/>
        </w:rPr>
      </w:pPr>
      <w:r w:rsidRPr="00790FB7">
        <w:rPr>
          <w:rFonts w:hint="eastAsia"/>
          <w:szCs w:val="20"/>
        </w:rPr>
        <w:t>請採購規定及作業流程</w:t>
      </w:r>
    </w:p>
    <w:p w:rsidR="002A0C3E" w:rsidRPr="00790FB7" w:rsidRDefault="007A3BEB" w:rsidP="007A3471">
      <w:pPr>
        <w:numPr>
          <w:ilvl w:val="1"/>
          <w:numId w:val="3"/>
        </w:numPr>
        <w:spacing w:line="240" w:lineRule="auto"/>
        <w:rPr>
          <w:szCs w:val="20"/>
        </w:rPr>
      </w:pPr>
      <w:r>
        <w:rPr>
          <w:rFonts w:hint="eastAsia"/>
          <w:szCs w:val="20"/>
        </w:rPr>
        <w:t>內部控制制度中有關</w:t>
      </w:r>
      <w:r w:rsidR="007A3471">
        <w:rPr>
          <w:rFonts w:hint="eastAsia"/>
          <w:szCs w:val="20"/>
        </w:rPr>
        <w:t>獎勵補助經費</w:t>
      </w:r>
      <w:r w:rsidR="007A3471" w:rsidRPr="007A3471">
        <w:rPr>
          <w:rFonts w:hint="eastAsia"/>
          <w:szCs w:val="20"/>
        </w:rPr>
        <w:t>收支、管理、執行及記錄</w:t>
      </w:r>
      <w:r w:rsidR="007A3471">
        <w:rPr>
          <w:rFonts w:hint="eastAsia"/>
          <w:szCs w:val="20"/>
        </w:rPr>
        <w:t>之作業規範</w:t>
      </w:r>
    </w:p>
    <w:p w:rsidR="000D7C3C" w:rsidRDefault="00C61F1C" w:rsidP="0099369D">
      <w:pPr>
        <w:spacing w:beforeLines="50" w:before="180" w:line="240" w:lineRule="auto"/>
      </w:pPr>
      <w:r w:rsidRPr="00790FB7">
        <w:rPr>
          <w:rFonts w:hint="eastAsia"/>
        </w:rPr>
        <w:t>肆、</w:t>
      </w:r>
      <w:r w:rsidR="000D7C3C">
        <w:rPr>
          <w:rFonts w:hint="eastAsia"/>
        </w:rPr>
        <w:t>以往執行成效</w:t>
      </w:r>
      <w:r w:rsidR="00015B19" w:rsidRPr="00EF7C97">
        <w:rPr>
          <w:rFonts w:hint="eastAsia"/>
          <w:color w:val="00B0F0"/>
        </w:rPr>
        <w:t>（僅就獎勵補助經費</w:t>
      </w:r>
      <w:r w:rsidR="00050D1E" w:rsidRPr="00EF7C97">
        <w:rPr>
          <w:rFonts w:hint="eastAsia"/>
          <w:color w:val="00B0F0"/>
        </w:rPr>
        <w:t>執行部分</w:t>
      </w:r>
      <w:r w:rsidR="00015B19" w:rsidRPr="00EF7C97">
        <w:rPr>
          <w:rFonts w:hint="eastAsia"/>
          <w:color w:val="00B0F0"/>
        </w:rPr>
        <w:t>加以說明）</w:t>
      </w:r>
    </w:p>
    <w:p w:rsidR="00F01473" w:rsidRDefault="009727A4" w:rsidP="009727A4">
      <w:pPr>
        <w:spacing w:line="240" w:lineRule="auto"/>
        <w:ind w:leftChars="200" w:left="960" w:hangingChars="200" w:hanging="480"/>
      </w:pPr>
      <w:r>
        <w:rPr>
          <w:rFonts w:hint="eastAsia"/>
        </w:rPr>
        <w:t>一、</w:t>
      </w:r>
      <w:r w:rsidR="00F01473">
        <w:rPr>
          <w:rFonts w:hint="eastAsia"/>
        </w:rPr>
        <w:t>近</w:t>
      </w:r>
      <w:r w:rsidR="00A94CF4">
        <w:rPr>
          <w:rFonts w:hint="eastAsia"/>
        </w:rPr>
        <w:t>三</w:t>
      </w:r>
      <w:r w:rsidR="00F01473">
        <w:rPr>
          <w:rFonts w:hint="eastAsia"/>
        </w:rPr>
        <w:t>年</w:t>
      </w:r>
      <w:r w:rsidR="00A63658">
        <w:rPr>
          <w:rFonts w:hint="eastAsia"/>
        </w:rPr>
        <w:t>（</w:t>
      </w:r>
      <w:r w:rsidR="00DA4495">
        <w:rPr>
          <w:rFonts w:hint="eastAsia"/>
          <w:b/>
          <w:szCs w:val="20"/>
          <w:u w:val="single"/>
        </w:rPr>
        <w:t>10</w:t>
      </w:r>
      <w:r w:rsidR="00E91E6F">
        <w:rPr>
          <w:rFonts w:hint="eastAsia"/>
          <w:b/>
          <w:szCs w:val="20"/>
          <w:u w:val="single"/>
        </w:rPr>
        <w:t>3</w:t>
      </w:r>
      <w:r w:rsidR="00A63658" w:rsidRPr="007C0B91">
        <w:rPr>
          <w:rFonts w:hint="eastAsia"/>
          <w:b/>
          <w:szCs w:val="20"/>
          <w:u w:val="single"/>
        </w:rPr>
        <w:t>~10</w:t>
      </w:r>
      <w:r w:rsidR="00E91E6F">
        <w:rPr>
          <w:rFonts w:hint="eastAsia"/>
          <w:b/>
          <w:szCs w:val="20"/>
          <w:u w:val="single"/>
        </w:rPr>
        <w:t>5</w:t>
      </w:r>
      <w:r w:rsidR="00A63658">
        <w:rPr>
          <w:rFonts w:hint="eastAsia"/>
        </w:rPr>
        <w:t>）</w:t>
      </w:r>
      <w:r w:rsidR="00F01473">
        <w:rPr>
          <w:rFonts w:hint="eastAsia"/>
        </w:rPr>
        <w:t>經常門改善</w:t>
      </w:r>
      <w:r w:rsidR="006E194C">
        <w:rPr>
          <w:rFonts w:hint="eastAsia"/>
        </w:rPr>
        <w:t>教學及</w:t>
      </w:r>
      <w:r w:rsidR="00F01473">
        <w:rPr>
          <w:rFonts w:hint="eastAsia"/>
        </w:rPr>
        <w:t>師資結構</w:t>
      </w:r>
      <w:r w:rsidR="0049707B">
        <w:rPr>
          <w:rFonts w:hint="eastAsia"/>
        </w:rPr>
        <w:t>情形</w:t>
      </w:r>
    </w:p>
    <w:p w:rsidR="009727A4" w:rsidRDefault="00F01473" w:rsidP="009727A4">
      <w:pPr>
        <w:spacing w:line="240" w:lineRule="auto"/>
        <w:ind w:leftChars="200" w:left="960" w:hangingChars="200" w:hanging="480"/>
      </w:pPr>
      <w:r>
        <w:rPr>
          <w:rFonts w:hint="eastAsia"/>
        </w:rPr>
        <w:t>二、</w:t>
      </w:r>
      <w:r w:rsidR="0093349B" w:rsidRPr="009B7DB2">
        <w:rPr>
          <w:rFonts w:hint="eastAsia"/>
        </w:rPr>
        <w:t>近</w:t>
      </w:r>
      <w:r w:rsidR="00A94CF4">
        <w:rPr>
          <w:rFonts w:hint="eastAsia"/>
        </w:rPr>
        <w:t>二</w:t>
      </w:r>
      <w:r w:rsidR="0093349B" w:rsidRPr="009B7DB2">
        <w:rPr>
          <w:rFonts w:hint="eastAsia"/>
        </w:rPr>
        <w:t>年</w:t>
      </w:r>
      <w:r w:rsidR="00A63658">
        <w:rPr>
          <w:rFonts w:hint="eastAsia"/>
        </w:rPr>
        <w:t>（</w:t>
      </w:r>
      <w:r w:rsidR="00A63658" w:rsidRPr="007C0B91">
        <w:rPr>
          <w:rFonts w:hint="eastAsia"/>
          <w:b/>
          <w:szCs w:val="20"/>
          <w:u w:val="single"/>
        </w:rPr>
        <w:t>10</w:t>
      </w:r>
      <w:r w:rsidR="00E91E6F">
        <w:rPr>
          <w:rFonts w:hint="eastAsia"/>
          <w:b/>
          <w:szCs w:val="20"/>
          <w:u w:val="single"/>
        </w:rPr>
        <w:t>4</w:t>
      </w:r>
      <w:r w:rsidR="00A63658" w:rsidRPr="007C0B91">
        <w:rPr>
          <w:rFonts w:hint="eastAsia"/>
          <w:b/>
          <w:szCs w:val="20"/>
          <w:u w:val="single"/>
        </w:rPr>
        <w:t>~10</w:t>
      </w:r>
      <w:r w:rsidR="00E91E6F">
        <w:rPr>
          <w:rFonts w:hint="eastAsia"/>
          <w:b/>
          <w:szCs w:val="20"/>
          <w:u w:val="single"/>
        </w:rPr>
        <w:t>5</w:t>
      </w:r>
      <w:r w:rsidR="00A63658">
        <w:rPr>
          <w:rFonts w:hint="eastAsia"/>
        </w:rPr>
        <w:t>）</w:t>
      </w:r>
      <w:r w:rsidR="0093349B" w:rsidRPr="00790FB7">
        <w:rPr>
          <w:rFonts w:hint="eastAsia"/>
        </w:rPr>
        <w:t>資本門</w:t>
      </w:r>
      <w:r w:rsidR="0093349B" w:rsidRPr="009B7DB2">
        <w:rPr>
          <w:rFonts w:hint="eastAsia"/>
        </w:rPr>
        <w:t>電腦</w:t>
      </w:r>
      <w:r w:rsidR="00E91E6F">
        <w:rPr>
          <w:rFonts w:hint="eastAsia"/>
        </w:rPr>
        <w:t>周</w:t>
      </w:r>
      <w:r w:rsidR="0093349B">
        <w:rPr>
          <w:rFonts w:hint="eastAsia"/>
        </w:rPr>
        <w:t>邊</w:t>
      </w:r>
      <w:r w:rsidR="0093349B" w:rsidRPr="009B7DB2">
        <w:rPr>
          <w:rFonts w:hint="eastAsia"/>
        </w:rPr>
        <w:t>及電子化教學設備</w:t>
      </w:r>
      <w:r w:rsidR="0093349B" w:rsidRPr="00904D1A">
        <w:rPr>
          <w:rFonts w:hint="eastAsia"/>
        </w:rPr>
        <w:t>採購數量及</w:t>
      </w:r>
      <w:r w:rsidR="0093349B" w:rsidRPr="00790FB7">
        <w:rPr>
          <w:rFonts w:hint="eastAsia"/>
        </w:rPr>
        <w:t>經費</w:t>
      </w:r>
      <w:r w:rsidR="0093349B" w:rsidRPr="00904D1A">
        <w:rPr>
          <w:rFonts w:hint="eastAsia"/>
        </w:rPr>
        <w:t>統計</w:t>
      </w:r>
      <w:proofErr w:type="gramStart"/>
      <w:r w:rsidR="00717226" w:rsidRPr="009F609A">
        <w:rPr>
          <w:rFonts w:hint="eastAsia"/>
          <w:color w:val="00B0F0"/>
        </w:rPr>
        <w:t>（</w:t>
      </w:r>
      <w:proofErr w:type="gramEnd"/>
      <w:r w:rsidR="001803B4" w:rsidRPr="009F609A">
        <w:rPr>
          <w:rFonts w:hint="eastAsia"/>
          <w:color w:val="00B0F0"/>
        </w:rPr>
        <w:t>電腦</w:t>
      </w:r>
      <w:r w:rsidR="00E91E6F">
        <w:rPr>
          <w:rFonts w:hint="eastAsia"/>
          <w:color w:val="00B0F0"/>
        </w:rPr>
        <w:t>周</w:t>
      </w:r>
      <w:r w:rsidR="001803B4" w:rsidRPr="009F609A">
        <w:rPr>
          <w:rFonts w:hint="eastAsia"/>
          <w:color w:val="00B0F0"/>
        </w:rPr>
        <w:t>邊</w:t>
      </w:r>
      <w:r w:rsidR="00717226" w:rsidRPr="009F609A">
        <w:rPr>
          <w:rFonts w:hint="eastAsia"/>
          <w:color w:val="00B0F0"/>
        </w:rPr>
        <w:t>含桌上型及筆記型電腦、液晶螢幕、印表機等</w:t>
      </w:r>
      <w:r w:rsidR="001803B4" w:rsidRPr="009F609A">
        <w:rPr>
          <w:rFonts w:hint="eastAsia"/>
          <w:color w:val="00B0F0"/>
        </w:rPr>
        <w:t>；電子化教學設備含電子</w:t>
      </w:r>
      <w:r w:rsidR="00E91E6F">
        <w:rPr>
          <w:rFonts w:hint="eastAsia"/>
          <w:color w:val="00B0F0"/>
        </w:rPr>
        <w:t>白</w:t>
      </w:r>
      <w:r w:rsidR="001803B4" w:rsidRPr="009F609A">
        <w:rPr>
          <w:rFonts w:hint="eastAsia"/>
          <w:color w:val="00B0F0"/>
        </w:rPr>
        <w:t>板、電動螢幕、單槍投影機、數位照相機及錄影機等</w:t>
      </w:r>
      <w:proofErr w:type="gramStart"/>
      <w:r w:rsidR="00717226" w:rsidRPr="009F609A">
        <w:rPr>
          <w:rFonts w:hint="eastAsia"/>
          <w:color w:val="00B0F0"/>
        </w:rPr>
        <w:t>）</w:t>
      </w:r>
      <w:proofErr w:type="gramEnd"/>
    </w:p>
    <w:p w:rsidR="0039383C" w:rsidRDefault="00F01473" w:rsidP="009727A4">
      <w:pPr>
        <w:spacing w:line="240" w:lineRule="auto"/>
        <w:ind w:leftChars="200" w:left="960" w:hangingChars="200" w:hanging="480"/>
      </w:pPr>
      <w:r>
        <w:rPr>
          <w:rFonts w:hint="eastAsia"/>
        </w:rPr>
        <w:t>三</w:t>
      </w:r>
      <w:r w:rsidR="0039383C">
        <w:rPr>
          <w:rFonts w:hint="eastAsia"/>
        </w:rPr>
        <w:t>、</w:t>
      </w:r>
      <w:r w:rsidR="00076CF7" w:rsidRPr="00A73F80">
        <w:rPr>
          <w:rFonts w:hint="eastAsia"/>
        </w:rPr>
        <w:t>近</w:t>
      </w:r>
      <w:r w:rsidR="00A94CF4">
        <w:rPr>
          <w:rFonts w:hint="eastAsia"/>
        </w:rPr>
        <w:t>三</w:t>
      </w:r>
      <w:r w:rsidR="00076CF7" w:rsidRPr="00A73F80">
        <w:rPr>
          <w:rFonts w:hint="eastAsia"/>
        </w:rPr>
        <w:t>年</w:t>
      </w:r>
      <w:r w:rsidR="00076CF7">
        <w:rPr>
          <w:rFonts w:hint="eastAsia"/>
        </w:rPr>
        <w:t>已</w:t>
      </w:r>
      <w:r w:rsidR="00076CF7" w:rsidRPr="00A73F80">
        <w:rPr>
          <w:rFonts w:hint="eastAsia"/>
        </w:rPr>
        <w:t>建立</w:t>
      </w:r>
      <w:r w:rsidR="00076CF7">
        <w:rPr>
          <w:rFonts w:hint="eastAsia"/>
        </w:rPr>
        <w:t>之</w:t>
      </w:r>
      <w:r w:rsidR="00076CF7" w:rsidRPr="00A73F80">
        <w:rPr>
          <w:rFonts w:hint="eastAsia"/>
        </w:rPr>
        <w:t>學校特色</w:t>
      </w:r>
      <w:r w:rsidR="00076CF7" w:rsidRPr="009F609A">
        <w:rPr>
          <w:rFonts w:hint="eastAsia"/>
          <w:color w:val="00B0F0"/>
        </w:rPr>
        <w:t>（請具體列舉最多</w:t>
      </w:r>
      <w:r w:rsidR="00076CF7" w:rsidRPr="009F609A">
        <w:rPr>
          <w:rFonts w:hint="eastAsia"/>
          <w:color w:val="00B0F0"/>
        </w:rPr>
        <w:t>3</w:t>
      </w:r>
      <w:r w:rsidR="00076CF7" w:rsidRPr="009F609A">
        <w:rPr>
          <w:rFonts w:hint="eastAsia"/>
          <w:color w:val="00B0F0"/>
        </w:rPr>
        <w:t>項）</w:t>
      </w:r>
    </w:p>
    <w:p w:rsidR="00C61F1C" w:rsidRPr="00790FB7" w:rsidRDefault="000D7C3C" w:rsidP="0099369D">
      <w:pPr>
        <w:spacing w:beforeLines="50" w:before="180" w:line="240" w:lineRule="auto"/>
        <w:rPr>
          <w:szCs w:val="20"/>
        </w:rPr>
      </w:pPr>
      <w:r>
        <w:rPr>
          <w:rFonts w:hint="eastAsia"/>
        </w:rPr>
        <w:t>伍</w:t>
      </w:r>
      <w:r w:rsidRPr="00790FB7">
        <w:rPr>
          <w:rFonts w:hint="eastAsia"/>
        </w:rPr>
        <w:t>、</w:t>
      </w:r>
      <w:r w:rsidR="00C61F1C" w:rsidRPr="00790FB7">
        <w:rPr>
          <w:rFonts w:hint="eastAsia"/>
        </w:rPr>
        <w:t>預期成效</w:t>
      </w:r>
    </w:p>
    <w:p w:rsidR="00C61F1C" w:rsidRPr="00790FB7" w:rsidRDefault="00407B7E" w:rsidP="00A36A3D">
      <w:pPr>
        <w:numPr>
          <w:ilvl w:val="0"/>
          <w:numId w:val="5"/>
        </w:numPr>
        <w:tabs>
          <w:tab w:val="left" w:pos="5665"/>
          <w:tab w:val="left" w:pos="8922"/>
        </w:tabs>
        <w:spacing w:line="240" w:lineRule="auto"/>
      </w:pPr>
      <w:r w:rsidRPr="00790FB7">
        <w:rPr>
          <w:rFonts w:hint="eastAsia"/>
        </w:rPr>
        <w:t>本年度規劃具體措施</w:t>
      </w:r>
      <w:r w:rsidRPr="009F609A">
        <w:rPr>
          <w:rFonts w:hint="eastAsia"/>
          <w:color w:val="00B0F0"/>
        </w:rPr>
        <w:t>（</w:t>
      </w:r>
      <w:r w:rsidR="00B119CB" w:rsidRPr="009F609A">
        <w:rPr>
          <w:rFonts w:hint="eastAsia"/>
          <w:color w:val="00B0F0"/>
        </w:rPr>
        <w:t>請</w:t>
      </w:r>
      <w:r w:rsidRPr="009F609A">
        <w:rPr>
          <w:rFonts w:hint="eastAsia"/>
          <w:color w:val="00B0F0"/>
        </w:rPr>
        <w:t>詳填附表一至十</w:t>
      </w:r>
      <w:r w:rsidR="00C61F1C" w:rsidRPr="009F609A">
        <w:rPr>
          <w:rFonts w:hint="eastAsia"/>
          <w:color w:val="00B0F0"/>
        </w:rPr>
        <w:t>）</w:t>
      </w:r>
    </w:p>
    <w:p w:rsidR="00C61F1C" w:rsidRPr="00790FB7" w:rsidRDefault="00C61F1C" w:rsidP="002C4C9D">
      <w:pPr>
        <w:numPr>
          <w:ilvl w:val="0"/>
          <w:numId w:val="8"/>
        </w:numPr>
        <w:spacing w:line="240" w:lineRule="auto"/>
      </w:pPr>
      <w:r w:rsidRPr="00790FB7">
        <w:rPr>
          <w:rFonts w:hint="eastAsia"/>
        </w:rPr>
        <w:t>附表一</w:t>
      </w:r>
      <w:r w:rsidRPr="00790FB7">
        <w:rPr>
          <w:rFonts w:hint="eastAsia"/>
        </w:rPr>
        <w:t xml:space="preserve"> </w:t>
      </w:r>
      <w:r w:rsidRPr="00790FB7">
        <w:rPr>
          <w:rFonts w:hint="eastAsia"/>
        </w:rPr>
        <w:t>經費支用內容</w:t>
      </w:r>
    </w:p>
    <w:p w:rsidR="00C61F1C" w:rsidRPr="00790FB7" w:rsidRDefault="00C61F1C" w:rsidP="002C4C9D">
      <w:pPr>
        <w:numPr>
          <w:ilvl w:val="0"/>
          <w:numId w:val="8"/>
        </w:numPr>
        <w:spacing w:line="240" w:lineRule="auto"/>
      </w:pPr>
      <w:r w:rsidRPr="00790FB7">
        <w:rPr>
          <w:rFonts w:hint="eastAsia"/>
        </w:rPr>
        <w:t>附表二</w:t>
      </w:r>
      <w:r w:rsidRPr="00790FB7">
        <w:rPr>
          <w:rFonts w:hint="eastAsia"/>
        </w:rPr>
        <w:t xml:space="preserve"> </w:t>
      </w:r>
      <w:r w:rsidRPr="00790FB7">
        <w:rPr>
          <w:rFonts w:hint="eastAsia"/>
        </w:rPr>
        <w:t>資本門經費支用項目、金額與比例表</w:t>
      </w:r>
    </w:p>
    <w:p w:rsidR="00C61F1C" w:rsidRPr="00790FB7" w:rsidRDefault="00C61F1C" w:rsidP="002C4C9D">
      <w:pPr>
        <w:numPr>
          <w:ilvl w:val="0"/>
          <w:numId w:val="8"/>
        </w:numPr>
        <w:spacing w:line="240" w:lineRule="auto"/>
      </w:pPr>
      <w:r w:rsidRPr="00790FB7">
        <w:rPr>
          <w:rFonts w:hint="eastAsia"/>
        </w:rPr>
        <w:t>附表三</w:t>
      </w:r>
      <w:r w:rsidRPr="00790FB7">
        <w:t xml:space="preserve"> </w:t>
      </w:r>
      <w:r w:rsidRPr="00790FB7">
        <w:rPr>
          <w:rFonts w:hint="eastAsia"/>
        </w:rPr>
        <w:t>經常門經費支用項目、金額與比例表</w:t>
      </w:r>
    </w:p>
    <w:p w:rsidR="00C61F1C" w:rsidRPr="00790FB7" w:rsidRDefault="00C61F1C" w:rsidP="002C4C9D">
      <w:pPr>
        <w:numPr>
          <w:ilvl w:val="0"/>
          <w:numId w:val="8"/>
        </w:numPr>
        <w:spacing w:line="240" w:lineRule="auto"/>
      </w:pPr>
      <w:r w:rsidRPr="00790FB7">
        <w:rPr>
          <w:rFonts w:hint="eastAsia"/>
        </w:rPr>
        <w:t>附表四</w:t>
      </w:r>
      <w:r w:rsidRPr="00790FB7">
        <w:rPr>
          <w:rFonts w:hint="eastAsia"/>
        </w:rPr>
        <w:t xml:space="preserve"> </w:t>
      </w:r>
      <w:r w:rsidRPr="00790FB7">
        <w:rPr>
          <w:rFonts w:hint="eastAsia"/>
        </w:rPr>
        <w:t>資本門經費需求教學</w:t>
      </w:r>
      <w:r w:rsidR="002D5A1F">
        <w:rPr>
          <w:rFonts w:hint="eastAsia"/>
        </w:rPr>
        <w:t>及研究</w:t>
      </w:r>
      <w:r w:rsidRPr="00790FB7">
        <w:rPr>
          <w:rFonts w:hint="eastAsia"/>
        </w:rPr>
        <w:t>設備規格說明書</w:t>
      </w:r>
    </w:p>
    <w:p w:rsidR="00C61F1C" w:rsidRPr="00790FB7" w:rsidRDefault="00C61F1C" w:rsidP="002C4C9D">
      <w:pPr>
        <w:numPr>
          <w:ilvl w:val="0"/>
          <w:numId w:val="8"/>
        </w:numPr>
        <w:spacing w:line="240" w:lineRule="auto"/>
      </w:pPr>
      <w:r w:rsidRPr="00790FB7">
        <w:rPr>
          <w:rFonts w:hint="eastAsia"/>
        </w:rPr>
        <w:t>附表五</w:t>
      </w:r>
      <w:r w:rsidRPr="00790FB7">
        <w:rPr>
          <w:rFonts w:hint="eastAsia"/>
        </w:rPr>
        <w:t xml:space="preserve"> </w:t>
      </w:r>
      <w:r w:rsidRPr="00790FB7">
        <w:rPr>
          <w:rFonts w:hint="eastAsia"/>
        </w:rPr>
        <w:t>資本門經費需求圖書</w:t>
      </w:r>
      <w:r w:rsidR="008B5B03">
        <w:rPr>
          <w:rFonts w:hint="eastAsia"/>
        </w:rPr>
        <w:t>館</w:t>
      </w:r>
      <w:r w:rsidRPr="00790FB7">
        <w:rPr>
          <w:rFonts w:hint="eastAsia"/>
        </w:rPr>
        <w:t>自動化設備規格說明書</w:t>
      </w:r>
    </w:p>
    <w:p w:rsidR="00C61F1C" w:rsidRPr="00790FB7" w:rsidRDefault="00C61F1C" w:rsidP="002C4C9D">
      <w:pPr>
        <w:numPr>
          <w:ilvl w:val="0"/>
          <w:numId w:val="8"/>
        </w:numPr>
        <w:spacing w:line="240" w:lineRule="auto"/>
      </w:pPr>
      <w:r w:rsidRPr="00790FB7">
        <w:rPr>
          <w:rFonts w:hint="eastAsia"/>
        </w:rPr>
        <w:t>附表六</w:t>
      </w:r>
      <w:r w:rsidRPr="00790FB7">
        <w:rPr>
          <w:rFonts w:hint="eastAsia"/>
        </w:rPr>
        <w:t xml:space="preserve"> </w:t>
      </w:r>
      <w:r w:rsidRPr="00790FB7">
        <w:rPr>
          <w:rFonts w:hint="eastAsia"/>
        </w:rPr>
        <w:t>資本門經費需求軟體教學資源規格說明書</w:t>
      </w:r>
    </w:p>
    <w:p w:rsidR="00C61F1C" w:rsidRPr="00790FB7" w:rsidRDefault="00C61F1C" w:rsidP="002C4C9D">
      <w:pPr>
        <w:numPr>
          <w:ilvl w:val="0"/>
          <w:numId w:val="8"/>
        </w:numPr>
        <w:spacing w:line="240" w:lineRule="auto"/>
        <w:rPr>
          <w:color w:val="000000"/>
        </w:rPr>
      </w:pPr>
      <w:r w:rsidRPr="00790FB7">
        <w:rPr>
          <w:rFonts w:hint="eastAsia"/>
          <w:color w:val="000000"/>
        </w:rPr>
        <w:t>附表七</w:t>
      </w:r>
      <w:r w:rsidRPr="00790FB7">
        <w:rPr>
          <w:rFonts w:hint="eastAsia"/>
          <w:color w:val="000000"/>
        </w:rPr>
        <w:t xml:space="preserve"> </w:t>
      </w:r>
      <w:r w:rsidRPr="00790FB7">
        <w:rPr>
          <w:rFonts w:hint="eastAsia"/>
          <w:color w:val="000000"/>
        </w:rPr>
        <w:t>資本門經費需求</w:t>
      </w:r>
      <w:r w:rsidRPr="00790FB7">
        <w:rPr>
          <w:rFonts w:hint="eastAsia"/>
          <w:bCs/>
          <w:color w:val="000000"/>
        </w:rPr>
        <w:t>學生事務</w:t>
      </w:r>
      <w:r w:rsidR="00C87EFF">
        <w:rPr>
          <w:rFonts w:hint="eastAsia"/>
          <w:bCs/>
          <w:color w:val="000000"/>
        </w:rPr>
        <w:t>及</w:t>
      </w:r>
      <w:r w:rsidRPr="00790FB7">
        <w:rPr>
          <w:rFonts w:hint="eastAsia"/>
          <w:bCs/>
          <w:color w:val="000000"/>
        </w:rPr>
        <w:t>輔導</w:t>
      </w:r>
      <w:r w:rsidRPr="00790FB7">
        <w:rPr>
          <w:rFonts w:hint="eastAsia"/>
          <w:color w:val="000000"/>
        </w:rPr>
        <w:t>相關設備規格說明書</w:t>
      </w:r>
    </w:p>
    <w:p w:rsidR="00C61F1C" w:rsidRPr="00790FB7" w:rsidRDefault="00C61F1C" w:rsidP="002C4C9D">
      <w:pPr>
        <w:numPr>
          <w:ilvl w:val="0"/>
          <w:numId w:val="8"/>
        </w:numPr>
        <w:spacing w:line="240" w:lineRule="auto"/>
      </w:pPr>
      <w:r w:rsidRPr="00790FB7">
        <w:rPr>
          <w:rFonts w:hint="eastAsia"/>
        </w:rPr>
        <w:lastRenderedPageBreak/>
        <w:t>附表八</w:t>
      </w:r>
      <w:r w:rsidRPr="00790FB7">
        <w:rPr>
          <w:rFonts w:hint="eastAsia"/>
        </w:rPr>
        <w:t xml:space="preserve"> </w:t>
      </w:r>
      <w:r w:rsidRPr="00790FB7">
        <w:rPr>
          <w:rFonts w:hint="eastAsia"/>
        </w:rPr>
        <w:t>資本門經費需求其</w:t>
      </w:r>
      <w:r w:rsidR="00FE33A8" w:rsidRPr="00790FB7">
        <w:rPr>
          <w:rFonts w:hint="eastAsia"/>
        </w:rPr>
        <w:t>他</w:t>
      </w:r>
      <w:r w:rsidRPr="00790FB7">
        <w:rPr>
          <w:rFonts w:hint="eastAsia"/>
        </w:rPr>
        <w:t>項目規格說明書</w:t>
      </w:r>
    </w:p>
    <w:p w:rsidR="00407B7E" w:rsidRDefault="00C61F1C" w:rsidP="002C4C9D">
      <w:pPr>
        <w:numPr>
          <w:ilvl w:val="0"/>
          <w:numId w:val="8"/>
        </w:numPr>
        <w:spacing w:line="240" w:lineRule="auto"/>
      </w:pPr>
      <w:r w:rsidRPr="00790FB7">
        <w:rPr>
          <w:rFonts w:hint="eastAsia"/>
        </w:rPr>
        <w:t>附表九</w:t>
      </w:r>
      <w:r w:rsidRPr="00790FB7">
        <w:rPr>
          <w:rFonts w:hint="eastAsia"/>
        </w:rPr>
        <w:t xml:space="preserve"> </w:t>
      </w:r>
      <w:r w:rsidRPr="00790FB7">
        <w:rPr>
          <w:rFonts w:hint="eastAsia"/>
        </w:rPr>
        <w:t>經常門經費需求項目明細表</w:t>
      </w:r>
    </w:p>
    <w:p w:rsidR="00CA03F4" w:rsidRPr="00790FB7" w:rsidRDefault="00CA03F4" w:rsidP="002C4C9D">
      <w:pPr>
        <w:numPr>
          <w:ilvl w:val="0"/>
          <w:numId w:val="8"/>
        </w:numPr>
        <w:spacing w:line="240" w:lineRule="auto"/>
      </w:pPr>
      <w:r w:rsidRPr="00790FB7">
        <w:rPr>
          <w:rFonts w:hint="eastAsia"/>
        </w:rPr>
        <w:t>附表十</w:t>
      </w:r>
      <w:r w:rsidRPr="00790FB7">
        <w:rPr>
          <w:rFonts w:hint="eastAsia"/>
        </w:rPr>
        <w:t xml:space="preserve"> </w:t>
      </w:r>
      <w:r w:rsidRPr="00790FB7">
        <w:rPr>
          <w:rFonts w:hint="eastAsia"/>
          <w:bCs/>
          <w:color w:val="000000"/>
        </w:rPr>
        <w:t>經常門</w:t>
      </w:r>
      <w:r w:rsidR="00012517" w:rsidRPr="00790FB7">
        <w:rPr>
          <w:rFonts w:hint="eastAsia"/>
          <w:bCs/>
          <w:color w:val="000000"/>
        </w:rPr>
        <w:t>經費</w:t>
      </w:r>
      <w:proofErr w:type="gramStart"/>
      <w:r w:rsidR="00854443">
        <w:rPr>
          <w:rFonts w:hint="eastAsia"/>
          <w:bCs/>
          <w:color w:val="000000"/>
        </w:rPr>
        <w:t>需求</w:t>
      </w:r>
      <w:r>
        <w:rPr>
          <w:rFonts w:hint="eastAsia"/>
          <w:bCs/>
          <w:color w:val="000000"/>
        </w:rPr>
        <w:t>學輔</w:t>
      </w:r>
      <w:r w:rsidRPr="00790FB7">
        <w:rPr>
          <w:rFonts w:hint="eastAsia"/>
          <w:bCs/>
          <w:color w:val="000000"/>
        </w:rPr>
        <w:t>相關</w:t>
      </w:r>
      <w:proofErr w:type="gramEnd"/>
      <w:r w:rsidRPr="00790FB7">
        <w:rPr>
          <w:rFonts w:hint="eastAsia"/>
          <w:bCs/>
          <w:color w:val="000000"/>
        </w:rPr>
        <w:t>物品明細表</w:t>
      </w:r>
    </w:p>
    <w:p w:rsidR="00407B7E" w:rsidRPr="00F15D84" w:rsidRDefault="00407B7E" w:rsidP="00F15D84">
      <w:pPr>
        <w:numPr>
          <w:ilvl w:val="0"/>
          <w:numId w:val="8"/>
        </w:numPr>
        <w:tabs>
          <w:tab w:val="clear" w:pos="1680"/>
          <w:tab w:val="num" w:pos="1985"/>
        </w:tabs>
        <w:spacing w:line="240" w:lineRule="auto"/>
        <w:ind w:left="1985" w:hanging="1025"/>
      </w:pPr>
      <w:r w:rsidRPr="00790FB7">
        <w:rPr>
          <w:rFonts w:hint="eastAsia"/>
        </w:rPr>
        <w:t>附表十</w:t>
      </w:r>
      <w:r w:rsidR="00CA03F4">
        <w:rPr>
          <w:rFonts w:hint="eastAsia"/>
        </w:rPr>
        <w:t>一</w:t>
      </w:r>
      <w:r w:rsidRPr="00790FB7">
        <w:rPr>
          <w:rFonts w:hint="eastAsia"/>
        </w:rPr>
        <w:t xml:space="preserve"> </w:t>
      </w:r>
      <w:r w:rsidRPr="00790FB7">
        <w:rPr>
          <w:rFonts w:hint="eastAsia"/>
          <w:bCs/>
          <w:color w:val="000000"/>
        </w:rPr>
        <w:t>經常門經費</w:t>
      </w:r>
      <w:r w:rsidR="00854443">
        <w:rPr>
          <w:rFonts w:hint="eastAsia"/>
          <w:bCs/>
          <w:color w:val="000000"/>
        </w:rPr>
        <w:t>需求</w:t>
      </w:r>
      <w:r w:rsidRPr="00790FB7">
        <w:rPr>
          <w:rFonts w:hint="eastAsia"/>
          <w:bCs/>
          <w:color w:val="000000"/>
        </w:rPr>
        <w:t>改善教學相關物品明細表</w:t>
      </w:r>
    </w:p>
    <w:p w:rsidR="005D76ED" w:rsidRPr="00790FB7" w:rsidRDefault="005D76ED" w:rsidP="00F15D84">
      <w:pPr>
        <w:numPr>
          <w:ilvl w:val="0"/>
          <w:numId w:val="8"/>
        </w:numPr>
        <w:tabs>
          <w:tab w:val="clear" w:pos="1680"/>
          <w:tab w:val="num" w:pos="1985"/>
        </w:tabs>
        <w:spacing w:line="240" w:lineRule="auto"/>
        <w:ind w:left="1985" w:hanging="1025"/>
      </w:pPr>
      <w:r>
        <w:rPr>
          <w:rFonts w:hint="eastAsia"/>
          <w:bCs/>
          <w:color w:val="000000"/>
        </w:rPr>
        <w:t>附表十二</w:t>
      </w:r>
      <w:r>
        <w:rPr>
          <w:rFonts w:hint="eastAsia"/>
          <w:bCs/>
          <w:color w:val="000000"/>
        </w:rPr>
        <w:t xml:space="preserve"> </w:t>
      </w:r>
      <w:r w:rsidRPr="005D76ED">
        <w:rPr>
          <w:rFonts w:hint="eastAsia"/>
          <w:bCs/>
          <w:color w:val="000000"/>
        </w:rPr>
        <w:t>經常門經費</w:t>
      </w:r>
      <w:r w:rsidR="00854443">
        <w:rPr>
          <w:rFonts w:hint="eastAsia"/>
          <w:bCs/>
          <w:color w:val="000000"/>
        </w:rPr>
        <w:t>需求</w:t>
      </w:r>
      <w:r w:rsidRPr="005D76ED">
        <w:rPr>
          <w:rFonts w:hint="eastAsia"/>
          <w:bCs/>
          <w:color w:val="000000"/>
        </w:rPr>
        <w:t>電子資料庫／軟體明細表</w:t>
      </w:r>
    </w:p>
    <w:p w:rsidR="00C61F1C" w:rsidRPr="00790FB7" w:rsidRDefault="00C61F1C" w:rsidP="00A36A3D">
      <w:pPr>
        <w:numPr>
          <w:ilvl w:val="0"/>
          <w:numId w:val="5"/>
        </w:numPr>
        <w:tabs>
          <w:tab w:val="left" w:pos="5665"/>
          <w:tab w:val="left" w:pos="8922"/>
        </w:tabs>
        <w:spacing w:line="240" w:lineRule="auto"/>
      </w:pPr>
      <w:r w:rsidRPr="00790FB7">
        <w:rPr>
          <w:rFonts w:hint="eastAsia"/>
        </w:rPr>
        <w:t>預期實施成效</w:t>
      </w:r>
    </w:p>
    <w:p w:rsidR="00C61F1C" w:rsidRPr="00790FB7" w:rsidRDefault="000D7C3C" w:rsidP="000C61CF">
      <w:pPr>
        <w:spacing w:beforeLines="50" w:before="180" w:afterLines="50" w:after="180" w:line="240" w:lineRule="auto"/>
      </w:pPr>
      <w:r>
        <w:rPr>
          <w:rFonts w:hint="eastAsia"/>
        </w:rPr>
        <w:t>陸</w:t>
      </w:r>
      <w:r w:rsidR="00C61F1C" w:rsidRPr="00790FB7">
        <w:rPr>
          <w:rFonts w:hint="eastAsia"/>
        </w:rPr>
        <w:t>、檢附中長程校務發展計畫乙份</w:t>
      </w:r>
    </w:p>
    <w:p w:rsidR="00C61F1C" w:rsidRPr="00790FB7" w:rsidRDefault="00C61F1C" w:rsidP="00C812F8">
      <w:pPr>
        <w:spacing w:line="240" w:lineRule="auto"/>
        <w:ind w:left="240" w:hangingChars="100" w:hanging="240"/>
      </w:pPr>
      <w:r w:rsidRPr="00790FB7">
        <w:rPr>
          <w:rFonts w:hint="eastAsia"/>
        </w:rPr>
        <w:t>※有關獎</w:t>
      </w:r>
      <w:r w:rsidR="00F340BA" w:rsidRPr="00790FB7">
        <w:rPr>
          <w:rFonts w:hint="eastAsia"/>
        </w:rPr>
        <w:t>勵</w:t>
      </w:r>
      <w:r w:rsidRPr="00790FB7">
        <w:rPr>
          <w:rFonts w:hint="eastAsia"/>
        </w:rPr>
        <w:t>補助經費</w:t>
      </w:r>
      <w:r w:rsidR="00467041">
        <w:rPr>
          <w:rFonts w:hint="eastAsia"/>
        </w:rPr>
        <w:t>之</w:t>
      </w:r>
      <w:r w:rsidRPr="00790FB7">
        <w:rPr>
          <w:rFonts w:hint="eastAsia"/>
        </w:rPr>
        <w:t>申請、核銷</w:t>
      </w:r>
      <w:r w:rsidR="00AF750B" w:rsidRPr="00790FB7">
        <w:rPr>
          <w:rFonts w:hint="eastAsia"/>
        </w:rPr>
        <w:t>及</w:t>
      </w:r>
      <w:r w:rsidRPr="00790FB7">
        <w:rPr>
          <w:rFonts w:hint="eastAsia"/>
        </w:rPr>
        <w:t>其他應行注意事項，請</w:t>
      </w:r>
      <w:r w:rsidR="00467041">
        <w:rPr>
          <w:rFonts w:hint="eastAsia"/>
          <w:color w:val="000000"/>
        </w:rPr>
        <w:t>依</w:t>
      </w:r>
      <w:r w:rsidRPr="00790FB7">
        <w:rPr>
          <w:rFonts w:hint="eastAsia"/>
          <w:color w:val="000000"/>
        </w:rPr>
        <w:t>「教育部獎</w:t>
      </w:r>
      <w:r w:rsidR="00DF4A25" w:rsidRPr="00790FB7">
        <w:rPr>
          <w:rFonts w:hint="eastAsia"/>
          <w:color w:val="000000"/>
        </w:rPr>
        <w:t>勵</w:t>
      </w:r>
      <w:r w:rsidRPr="00790FB7">
        <w:rPr>
          <w:rFonts w:hint="eastAsia"/>
          <w:color w:val="000000"/>
        </w:rPr>
        <w:t>補助私立技專校院整體發展經費核配及申請要點」</w:t>
      </w:r>
      <w:r w:rsidR="00AF750B" w:rsidRPr="00790FB7">
        <w:rPr>
          <w:rFonts w:hint="eastAsia"/>
          <w:color w:val="000000"/>
        </w:rPr>
        <w:t>、</w:t>
      </w:r>
      <w:r w:rsidRPr="00790FB7">
        <w:rPr>
          <w:rFonts w:hint="eastAsia"/>
          <w:color w:val="000000"/>
        </w:rPr>
        <w:t>「教育部獎補助款支出憑</w:t>
      </w:r>
      <w:r w:rsidRPr="00790FB7">
        <w:rPr>
          <w:rFonts w:hint="eastAsia"/>
        </w:rPr>
        <w:t>證免送審配合作業相關事項」等規定辦理。</w:t>
      </w:r>
    </w:p>
    <w:p w:rsidR="00C61F1C" w:rsidRPr="00790FB7" w:rsidRDefault="00C61F1C" w:rsidP="000C61CF">
      <w:pPr>
        <w:spacing w:beforeLines="400" w:before="1440" w:afterLines="50" w:after="180" w:line="240" w:lineRule="auto"/>
      </w:pPr>
      <w:r w:rsidRPr="00790FB7">
        <w:rPr>
          <w:rFonts w:hint="eastAsia"/>
        </w:rPr>
        <w:t>附表一、經費支用內容（填表</w:t>
      </w:r>
      <w:r w:rsidR="00F63ABB">
        <w:rPr>
          <w:rFonts w:hint="eastAsia"/>
        </w:rPr>
        <w:t>金額</w:t>
      </w:r>
      <w:r w:rsidRPr="00790FB7">
        <w:rPr>
          <w:rFonts w:hint="eastAsia"/>
        </w:rPr>
        <w:t>以整數為準，小數點不予計算）</w:t>
      </w:r>
    </w:p>
    <w:tbl>
      <w:tblPr>
        <w:tblW w:w="9123"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1"/>
        <w:gridCol w:w="3041"/>
        <w:gridCol w:w="3041"/>
      </w:tblGrid>
      <w:tr w:rsidR="00C61F1C" w:rsidRPr="00790FB7" w:rsidTr="001E0946">
        <w:trPr>
          <w:cantSplit/>
          <w:jc w:val="center"/>
        </w:trPr>
        <w:tc>
          <w:tcPr>
            <w:tcW w:w="9123" w:type="dxa"/>
            <w:gridSpan w:val="3"/>
            <w:shd w:val="clear" w:color="auto" w:fill="F2F2F2"/>
            <w:vAlign w:val="center"/>
          </w:tcPr>
          <w:p w:rsidR="00C61F1C" w:rsidRPr="00790FB7" w:rsidRDefault="00C61F1C" w:rsidP="00F524E7">
            <w:pPr>
              <w:spacing w:beforeLines="15" w:before="54" w:afterLines="15" w:after="54" w:line="240" w:lineRule="auto"/>
              <w:jc w:val="center"/>
            </w:pPr>
            <w:r w:rsidRPr="00790FB7">
              <w:br w:type="page"/>
            </w:r>
            <w:r w:rsidRPr="00790FB7">
              <w:br w:type="page"/>
            </w:r>
            <w:proofErr w:type="gramStart"/>
            <w:r w:rsidR="003610CC" w:rsidRPr="00706A69">
              <w:rPr>
                <w:rFonts w:hint="eastAsia"/>
                <w:b/>
                <w:u w:val="single"/>
              </w:rPr>
              <w:t>10</w:t>
            </w:r>
            <w:r w:rsidR="008077EB">
              <w:rPr>
                <w:rFonts w:hint="eastAsia"/>
                <w:b/>
                <w:u w:val="single"/>
              </w:rPr>
              <w:t>6</w:t>
            </w:r>
            <w:proofErr w:type="gramEnd"/>
            <w:r w:rsidRPr="00706A69">
              <w:rPr>
                <w:rFonts w:hint="eastAsia"/>
                <w:b/>
                <w:u w:val="single"/>
              </w:rPr>
              <w:t>年度</w:t>
            </w:r>
            <w:r w:rsidRPr="00790FB7">
              <w:rPr>
                <w:rFonts w:hint="eastAsia"/>
              </w:rPr>
              <w:t>獎</w:t>
            </w:r>
            <w:r w:rsidR="00B96224" w:rsidRPr="00790FB7">
              <w:rPr>
                <w:rFonts w:hint="eastAsia"/>
              </w:rPr>
              <w:t>勵</w:t>
            </w:r>
            <w:r w:rsidRPr="00790FB7">
              <w:rPr>
                <w:rFonts w:hint="eastAsia"/>
              </w:rPr>
              <w:t>補助經費明細</w:t>
            </w:r>
          </w:p>
        </w:tc>
      </w:tr>
      <w:tr w:rsidR="00E61D14" w:rsidRPr="00790FB7" w:rsidTr="005D2AF7">
        <w:trPr>
          <w:cantSplit/>
          <w:jc w:val="center"/>
        </w:trPr>
        <w:tc>
          <w:tcPr>
            <w:tcW w:w="3041" w:type="dxa"/>
            <w:vAlign w:val="center"/>
          </w:tcPr>
          <w:p w:rsidR="00E61D14" w:rsidRPr="00790FB7" w:rsidRDefault="00E61D14" w:rsidP="00E61D14">
            <w:pPr>
              <w:spacing w:beforeLines="15" w:before="54" w:afterLines="15" w:after="54" w:line="240" w:lineRule="auto"/>
              <w:jc w:val="center"/>
            </w:pPr>
            <w:r w:rsidRPr="00790FB7">
              <w:rPr>
                <w:rFonts w:hint="eastAsia"/>
              </w:rPr>
              <w:t>獎勵補助款</w:t>
            </w:r>
            <w:r w:rsidRPr="00790FB7">
              <w:rPr>
                <w:rFonts w:hint="eastAsia"/>
              </w:rPr>
              <w:t>(</w:t>
            </w:r>
            <w:r w:rsidR="00A47F03">
              <w:rPr>
                <w:rFonts w:hint="eastAsia"/>
              </w:rPr>
              <w:t>A</w:t>
            </w:r>
            <w:r w:rsidRPr="00790FB7">
              <w:rPr>
                <w:rFonts w:hint="eastAsia"/>
              </w:rPr>
              <w:t>)</w:t>
            </w:r>
          </w:p>
        </w:tc>
        <w:tc>
          <w:tcPr>
            <w:tcW w:w="3041" w:type="dxa"/>
            <w:vAlign w:val="center"/>
          </w:tcPr>
          <w:p w:rsidR="00E61D14" w:rsidRPr="00790FB7" w:rsidRDefault="00E61D14" w:rsidP="00D30856">
            <w:pPr>
              <w:spacing w:beforeLines="15" w:before="54" w:afterLines="15" w:after="54" w:line="240" w:lineRule="auto"/>
              <w:jc w:val="center"/>
            </w:pPr>
            <w:r w:rsidRPr="00790FB7">
              <w:rPr>
                <w:rFonts w:hint="eastAsia"/>
              </w:rPr>
              <w:t>自籌款</w:t>
            </w:r>
            <w:r w:rsidRPr="00790FB7">
              <w:rPr>
                <w:rFonts w:hint="eastAsia"/>
              </w:rPr>
              <w:t>(</w:t>
            </w:r>
            <w:r w:rsidR="00A47F03">
              <w:rPr>
                <w:rFonts w:hint="eastAsia"/>
              </w:rPr>
              <w:t>B</w:t>
            </w:r>
            <w:r w:rsidRPr="00790FB7">
              <w:rPr>
                <w:rFonts w:hint="eastAsia"/>
              </w:rPr>
              <w:t>)</w:t>
            </w:r>
          </w:p>
          <w:p w:rsidR="00E61D14" w:rsidRPr="00790FB7" w:rsidRDefault="00E61D14" w:rsidP="00844630">
            <w:pPr>
              <w:spacing w:beforeLines="15" w:before="54" w:afterLines="15" w:after="54" w:line="240" w:lineRule="auto"/>
              <w:jc w:val="center"/>
            </w:pPr>
            <w:r w:rsidRPr="00790FB7">
              <w:rPr>
                <w:rFonts w:hint="eastAsia"/>
              </w:rPr>
              <w:t>（</w:t>
            </w:r>
            <w:r w:rsidR="00894AD8">
              <w:rPr>
                <w:rFonts w:hint="eastAsia"/>
              </w:rPr>
              <w:t>占</w:t>
            </w:r>
            <w:r w:rsidRPr="00790FB7">
              <w:rPr>
                <w:rFonts w:hint="eastAsia"/>
              </w:rPr>
              <w:t>獎勵補助款</w:t>
            </w:r>
            <w:r w:rsidRPr="00790FB7">
              <w:t>10</w:t>
            </w:r>
            <w:r>
              <w:rPr>
                <w:rFonts w:hint="eastAsia"/>
              </w:rPr>
              <w:t>%</w:t>
            </w:r>
            <w:r w:rsidRPr="00790FB7">
              <w:rPr>
                <w:rFonts w:hint="eastAsia"/>
              </w:rPr>
              <w:t>以上）</w:t>
            </w:r>
          </w:p>
        </w:tc>
        <w:tc>
          <w:tcPr>
            <w:tcW w:w="3041" w:type="dxa"/>
            <w:vAlign w:val="center"/>
          </w:tcPr>
          <w:p w:rsidR="00E61D14" w:rsidRPr="00790FB7" w:rsidRDefault="00E61D14" w:rsidP="00056913">
            <w:pPr>
              <w:spacing w:beforeLines="15" w:before="54" w:afterLines="15" w:after="54" w:line="240" w:lineRule="auto"/>
              <w:jc w:val="center"/>
            </w:pPr>
            <w:r w:rsidRPr="00790FB7">
              <w:rPr>
                <w:rFonts w:hint="eastAsia"/>
              </w:rPr>
              <w:t>總</w:t>
            </w:r>
            <w:r w:rsidR="00844881">
              <w:rPr>
                <w:rFonts w:hint="eastAsia"/>
              </w:rPr>
              <w:t>預算</w:t>
            </w:r>
            <w:r w:rsidRPr="00790FB7">
              <w:rPr>
                <w:rFonts w:hint="eastAsia"/>
              </w:rPr>
              <w:t>(</w:t>
            </w:r>
            <w:r w:rsidR="00A47F03">
              <w:rPr>
                <w:rFonts w:hint="eastAsia"/>
              </w:rPr>
              <w:t>C</w:t>
            </w:r>
            <w:r w:rsidRPr="00790FB7">
              <w:rPr>
                <w:rFonts w:hint="eastAsia"/>
              </w:rPr>
              <w:t>)=(</w:t>
            </w:r>
            <w:r w:rsidR="00A47F03">
              <w:rPr>
                <w:rFonts w:hint="eastAsia"/>
              </w:rPr>
              <w:t>A</w:t>
            </w:r>
            <w:r w:rsidRPr="00790FB7">
              <w:rPr>
                <w:rFonts w:hint="eastAsia"/>
              </w:rPr>
              <w:t>)+(</w:t>
            </w:r>
            <w:r w:rsidR="00A47F03">
              <w:rPr>
                <w:rFonts w:hint="eastAsia"/>
              </w:rPr>
              <w:t>B</w:t>
            </w:r>
            <w:r w:rsidRPr="00790FB7">
              <w:rPr>
                <w:rFonts w:hint="eastAsia"/>
              </w:rPr>
              <w:t>)</w:t>
            </w:r>
          </w:p>
        </w:tc>
      </w:tr>
      <w:tr w:rsidR="00E61D14" w:rsidRPr="00790FB7" w:rsidTr="005D2AF7">
        <w:trPr>
          <w:cantSplit/>
          <w:jc w:val="center"/>
        </w:trPr>
        <w:tc>
          <w:tcPr>
            <w:tcW w:w="3041" w:type="dxa"/>
            <w:vAlign w:val="center"/>
          </w:tcPr>
          <w:p w:rsidR="00E61D14" w:rsidRPr="00790FB7" w:rsidRDefault="00E61D14" w:rsidP="005D2AF7">
            <w:pPr>
              <w:spacing w:beforeLines="15" w:before="54" w:afterLines="15" w:after="54" w:line="240" w:lineRule="auto"/>
              <w:jc w:val="center"/>
            </w:pPr>
            <w:r>
              <w:rPr>
                <w:rFonts w:hint="eastAsia"/>
              </w:rPr>
              <w:t>$</w:t>
            </w:r>
          </w:p>
        </w:tc>
        <w:tc>
          <w:tcPr>
            <w:tcW w:w="3041" w:type="dxa"/>
            <w:vAlign w:val="center"/>
          </w:tcPr>
          <w:p w:rsidR="00E61D14" w:rsidRPr="00790FB7" w:rsidRDefault="00E61D14" w:rsidP="00D30856">
            <w:pPr>
              <w:spacing w:beforeLines="15" w:before="54" w:afterLines="15" w:after="54" w:line="240" w:lineRule="auto"/>
              <w:jc w:val="center"/>
            </w:pPr>
            <w:r>
              <w:rPr>
                <w:rFonts w:hint="eastAsia"/>
              </w:rPr>
              <w:t>$</w:t>
            </w:r>
          </w:p>
        </w:tc>
        <w:tc>
          <w:tcPr>
            <w:tcW w:w="3041" w:type="dxa"/>
            <w:vAlign w:val="center"/>
          </w:tcPr>
          <w:p w:rsidR="00E61D14" w:rsidRPr="00790FB7" w:rsidRDefault="00E61D14" w:rsidP="00D30856">
            <w:pPr>
              <w:spacing w:beforeLines="15" w:before="54" w:afterLines="15" w:after="54" w:line="240" w:lineRule="auto"/>
              <w:jc w:val="center"/>
            </w:pPr>
            <w:r>
              <w:rPr>
                <w:rFonts w:hint="eastAsia"/>
              </w:rPr>
              <w:t>$</w:t>
            </w:r>
          </w:p>
        </w:tc>
      </w:tr>
    </w:tbl>
    <w:p w:rsidR="00C61F1C" w:rsidRPr="00790FB7" w:rsidRDefault="00C61F1C" w:rsidP="00C61F1C"/>
    <w:tbl>
      <w:tblPr>
        <w:tblW w:w="9158"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5"/>
        <w:gridCol w:w="2050"/>
        <w:gridCol w:w="2051"/>
        <w:gridCol w:w="2051"/>
        <w:gridCol w:w="2051"/>
      </w:tblGrid>
      <w:tr w:rsidR="00C61F1C" w:rsidRPr="00790FB7" w:rsidTr="00D16106">
        <w:trPr>
          <w:cantSplit/>
          <w:jc w:val="center"/>
        </w:trPr>
        <w:tc>
          <w:tcPr>
            <w:tcW w:w="955" w:type="dxa"/>
            <w:vMerge w:val="restart"/>
          </w:tcPr>
          <w:p w:rsidR="00C61F1C" w:rsidRPr="00790FB7" w:rsidRDefault="00C61F1C" w:rsidP="00D30856">
            <w:pPr>
              <w:spacing w:beforeLines="15" w:before="54" w:afterLines="15" w:after="54" w:line="240" w:lineRule="auto"/>
              <w:jc w:val="center"/>
            </w:pPr>
          </w:p>
        </w:tc>
        <w:tc>
          <w:tcPr>
            <w:tcW w:w="4101" w:type="dxa"/>
            <w:gridSpan w:val="2"/>
            <w:shd w:val="clear" w:color="auto" w:fill="F2F2F2"/>
            <w:vAlign w:val="center"/>
          </w:tcPr>
          <w:p w:rsidR="00C61F1C" w:rsidRPr="00790FB7" w:rsidRDefault="00C61F1C" w:rsidP="00D30856">
            <w:pPr>
              <w:spacing w:beforeLines="15" w:before="54" w:afterLines="15" w:after="54" w:line="240" w:lineRule="auto"/>
              <w:jc w:val="center"/>
            </w:pPr>
            <w:r w:rsidRPr="00790FB7">
              <w:rPr>
                <w:rFonts w:hint="eastAsia"/>
              </w:rPr>
              <w:t>資本門</w:t>
            </w:r>
          </w:p>
        </w:tc>
        <w:tc>
          <w:tcPr>
            <w:tcW w:w="4102" w:type="dxa"/>
            <w:gridSpan w:val="2"/>
            <w:shd w:val="clear" w:color="auto" w:fill="F2F2F2"/>
            <w:vAlign w:val="center"/>
          </w:tcPr>
          <w:p w:rsidR="00C61F1C" w:rsidRPr="00790FB7" w:rsidRDefault="00C61F1C" w:rsidP="00D30856">
            <w:pPr>
              <w:spacing w:beforeLines="15" w:before="54" w:afterLines="15" w:after="54" w:line="240" w:lineRule="auto"/>
              <w:jc w:val="center"/>
            </w:pPr>
            <w:r w:rsidRPr="00790FB7">
              <w:rPr>
                <w:rFonts w:hint="eastAsia"/>
              </w:rPr>
              <w:t>經常門</w:t>
            </w:r>
          </w:p>
        </w:tc>
      </w:tr>
      <w:tr w:rsidR="00F5537A" w:rsidRPr="00790FB7" w:rsidTr="00D16106">
        <w:trPr>
          <w:cantSplit/>
          <w:jc w:val="center"/>
        </w:trPr>
        <w:tc>
          <w:tcPr>
            <w:tcW w:w="955" w:type="dxa"/>
            <w:vMerge/>
          </w:tcPr>
          <w:p w:rsidR="00F5537A" w:rsidRPr="00790FB7" w:rsidRDefault="00F5537A" w:rsidP="00F5537A">
            <w:pPr>
              <w:spacing w:beforeLines="15" w:before="54" w:afterLines="15" w:after="54" w:line="240" w:lineRule="auto"/>
            </w:pPr>
          </w:p>
        </w:tc>
        <w:tc>
          <w:tcPr>
            <w:tcW w:w="2050" w:type="dxa"/>
            <w:vAlign w:val="center"/>
          </w:tcPr>
          <w:p w:rsidR="00F5537A" w:rsidRPr="00790FB7" w:rsidRDefault="00F5537A" w:rsidP="00F5537A">
            <w:pPr>
              <w:spacing w:beforeLines="15" w:before="54" w:afterLines="15" w:after="54" w:line="240" w:lineRule="auto"/>
              <w:jc w:val="center"/>
            </w:pPr>
            <w:r w:rsidRPr="00790FB7">
              <w:rPr>
                <w:rFonts w:hint="eastAsia"/>
              </w:rPr>
              <w:t>獎勵補助款</w:t>
            </w:r>
          </w:p>
        </w:tc>
        <w:tc>
          <w:tcPr>
            <w:tcW w:w="2051" w:type="dxa"/>
            <w:vAlign w:val="center"/>
          </w:tcPr>
          <w:p w:rsidR="00F5537A" w:rsidRPr="00790FB7" w:rsidRDefault="00F5537A" w:rsidP="00A620F3">
            <w:pPr>
              <w:spacing w:beforeLines="15" w:before="54" w:afterLines="15" w:after="54" w:line="240" w:lineRule="auto"/>
              <w:jc w:val="center"/>
            </w:pPr>
            <w:r w:rsidRPr="00790FB7">
              <w:rPr>
                <w:rFonts w:hint="eastAsia"/>
              </w:rPr>
              <w:t>自籌款</w:t>
            </w:r>
          </w:p>
        </w:tc>
        <w:tc>
          <w:tcPr>
            <w:tcW w:w="2051" w:type="dxa"/>
            <w:vAlign w:val="center"/>
          </w:tcPr>
          <w:p w:rsidR="00F5537A" w:rsidRPr="00790FB7" w:rsidRDefault="00F5537A" w:rsidP="00F5537A">
            <w:pPr>
              <w:spacing w:beforeLines="15" w:before="54" w:afterLines="15" w:after="54" w:line="240" w:lineRule="auto"/>
              <w:jc w:val="center"/>
            </w:pPr>
            <w:r w:rsidRPr="00790FB7">
              <w:rPr>
                <w:rFonts w:hint="eastAsia"/>
              </w:rPr>
              <w:t>獎勵補助款</w:t>
            </w:r>
          </w:p>
        </w:tc>
        <w:tc>
          <w:tcPr>
            <w:tcW w:w="2051" w:type="dxa"/>
            <w:vAlign w:val="center"/>
          </w:tcPr>
          <w:p w:rsidR="00F5537A" w:rsidRPr="00790FB7" w:rsidRDefault="00F5537A" w:rsidP="00A620F3">
            <w:pPr>
              <w:spacing w:beforeLines="15" w:before="54" w:afterLines="15" w:after="54" w:line="240" w:lineRule="auto"/>
              <w:jc w:val="center"/>
            </w:pPr>
            <w:r w:rsidRPr="00790FB7">
              <w:rPr>
                <w:rFonts w:hint="eastAsia"/>
              </w:rPr>
              <w:t>自籌款</w:t>
            </w:r>
          </w:p>
        </w:tc>
      </w:tr>
      <w:tr w:rsidR="00F5537A" w:rsidRPr="00790FB7" w:rsidTr="00D16106">
        <w:trPr>
          <w:cantSplit/>
          <w:jc w:val="center"/>
        </w:trPr>
        <w:tc>
          <w:tcPr>
            <w:tcW w:w="955" w:type="dxa"/>
            <w:vAlign w:val="center"/>
          </w:tcPr>
          <w:p w:rsidR="00F5537A" w:rsidRPr="00790FB7" w:rsidRDefault="00F5537A" w:rsidP="00F5537A">
            <w:pPr>
              <w:spacing w:beforeLines="15" w:before="54" w:afterLines="15" w:after="54" w:line="240" w:lineRule="auto"/>
              <w:jc w:val="center"/>
            </w:pPr>
            <w:r w:rsidRPr="00790FB7">
              <w:rPr>
                <w:rFonts w:hint="eastAsia"/>
              </w:rPr>
              <w:t>金額</w:t>
            </w:r>
          </w:p>
        </w:tc>
        <w:tc>
          <w:tcPr>
            <w:tcW w:w="2050" w:type="dxa"/>
            <w:vAlign w:val="center"/>
          </w:tcPr>
          <w:p w:rsidR="00F5537A" w:rsidRPr="00790FB7" w:rsidRDefault="00F5537A" w:rsidP="00F5537A">
            <w:pPr>
              <w:spacing w:beforeLines="15" w:before="54" w:afterLines="15" w:after="54" w:line="240" w:lineRule="auto"/>
              <w:jc w:val="center"/>
            </w:pPr>
            <w:r>
              <w:rPr>
                <w:rFonts w:hint="eastAsia"/>
              </w:rPr>
              <w:t>$</w:t>
            </w:r>
          </w:p>
        </w:tc>
        <w:tc>
          <w:tcPr>
            <w:tcW w:w="2051" w:type="dxa"/>
            <w:vAlign w:val="center"/>
          </w:tcPr>
          <w:p w:rsidR="00F5537A" w:rsidRPr="00790FB7" w:rsidRDefault="00F5537A" w:rsidP="0054032F">
            <w:pPr>
              <w:spacing w:beforeLines="15" w:before="54" w:afterLines="15" w:after="54" w:line="240" w:lineRule="auto"/>
              <w:jc w:val="center"/>
            </w:pPr>
            <w:r>
              <w:rPr>
                <w:rFonts w:hint="eastAsia"/>
              </w:rPr>
              <w:t>$</w:t>
            </w:r>
          </w:p>
        </w:tc>
        <w:tc>
          <w:tcPr>
            <w:tcW w:w="2051" w:type="dxa"/>
            <w:vAlign w:val="center"/>
          </w:tcPr>
          <w:p w:rsidR="00F5537A" w:rsidRPr="00790FB7" w:rsidRDefault="00F5537A" w:rsidP="0034171D">
            <w:pPr>
              <w:spacing w:beforeLines="15" w:before="54" w:afterLines="15" w:after="54" w:line="240" w:lineRule="auto"/>
              <w:jc w:val="center"/>
            </w:pPr>
            <w:r>
              <w:rPr>
                <w:rFonts w:hint="eastAsia"/>
              </w:rPr>
              <w:t>$</w:t>
            </w:r>
          </w:p>
        </w:tc>
        <w:tc>
          <w:tcPr>
            <w:tcW w:w="2051" w:type="dxa"/>
            <w:vAlign w:val="center"/>
          </w:tcPr>
          <w:p w:rsidR="00F5537A" w:rsidRPr="00790FB7" w:rsidRDefault="00F5537A" w:rsidP="0054032F">
            <w:pPr>
              <w:spacing w:beforeLines="15" w:before="54" w:afterLines="15" w:after="54" w:line="240" w:lineRule="auto"/>
              <w:jc w:val="center"/>
            </w:pPr>
            <w:r>
              <w:rPr>
                <w:rFonts w:hint="eastAsia"/>
              </w:rPr>
              <w:t>$</w:t>
            </w:r>
          </w:p>
        </w:tc>
      </w:tr>
      <w:tr w:rsidR="00C61F1C" w:rsidRPr="00790FB7" w:rsidTr="00D16106">
        <w:trPr>
          <w:cantSplit/>
          <w:jc w:val="center"/>
        </w:trPr>
        <w:tc>
          <w:tcPr>
            <w:tcW w:w="955" w:type="dxa"/>
            <w:vAlign w:val="center"/>
          </w:tcPr>
          <w:p w:rsidR="00C61F1C" w:rsidRPr="00790FB7" w:rsidRDefault="00C61F1C" w:rsidP="00D30856">
            <w:pPr>
              <w:spacing w:beforeLines="15" w:before="54" w:afterLines="15" w:after="54" w:line="240" w:lineRule="auto"/>
              <w:jc w:val="center"/>
            </w:pPr>
            <w:r w:rsidRPr="00790FB7">
              <w:rPr>
                <w:rFonts w:hint="eastAsia"/>
              </w:rPr>
              <w:t>合計</w:t>
            </w:r>
          </w:p>
        </w:tc>
        <w:tc>
          <w:tcPr>
            <w:tcW w:w="4101" w:type="dxa"/>
            <w:gridSpan w:val="2"/>
            <w:vAlign w:val="center"/>
          </w:tcPr>
          <w:p w:rsidR="00C61F1C" w:rsidRPr="00790FB7" w:rsidRDefault="00907A27" w:rsidP="0054032F">
            <w:pPr>
              <w:spacing w:beforeLines="15" w:before="54" w:afterLines="15" w:after="54" w:line="240" w:lineRule="auto"/>
              <w:jc w:val="center"/>
            </w:pPr>
            <w:r>
              <w:rPr>
                <w:rFonts w:hint="eastAsia"/>
              </w:rPr>
              <w:t>$</w:t>
            </w:r>
          </w:p>
        </w:tc>
        <w:tc>
          <w:tcPr>
            <w:tcW w:w="4102" w:type="dxa"/>
            <w:gridSpan w:val="2"/>
            <w:vAlign w:val="center"/>
          </w:tcPr>
          <w:p w:rsidR="00C61F1C" w:rsidRPr="00790FB7" w:rsidRDefault="00907A27" w:rsidP="0054032F">
            <w:pPr>
              <w:spacing w:beforeLines="15" w:before="54" w:afterLines="15" w:after="54" w:line="240" w:lineRule="auto"/>
              <w:jc w:val="center"/>
            </w:pPr>
            <w:r>
              <w:rPr>
                <w:rFonts w:hint="eastAsia"/>
              </w:rPr>
              <w:t>$</w:t>
            </w:r>
          </w:p>
        </w:tc>
      </w:tr>
      <w:tr w:rsidR="00C61F1C" w:rsidRPr="00790FB7" w:rsidTr="00D16106">
        <w:trPr>
          <w:cantSplit/>
          <w:trHeight w:val="565"/>
          <w:jc w:val="center"/>
        </w:trPr>
        <w:tc>
          <w:tcPr>
            <w:tcW w:w="955" w:type="dxa"/>
            <w:vAlign w:val="center"/>
          </w:tcPr>
          <w:p w:rsidR="00C61F1C" w:rsidRPr="00790FB7" w:rsidRDefault="00C61F1C" w:rsidP="00D30856">
            <w:pPr>
              <w:spacing w:beforeLines="15" w:before="54" w:afterLines="15" w:after="54" w:line="240" w:lineRule="auto"/>
              <w:jc w:val="center"/>
            </w:pPr>
            <w:r w:rsidRPr="00790FB7">
              <w:rPr>
                <w:rFonts w:hint="eastAsia"/>
              </w:rPr>
              <w:t>占總</w:t>
            </w:r>
            <w:r w:rsidR="00844881">
              <w:rPr>
                <w:rFonts w:hint="eastAsia"/>
              </w:rPr>
              <w:t>預算</w:t>
            </w:r>
            <w:r w:rsidRPr="00790FB7">
              <w:rPr>
                <w:rFonts w:hint="eastAsia"/>
              </w:rPr>
              <w:t>比例</w:t>
            </w:r>
          </w:p>
        </w:tc>
        <w:tc>
          <w:tcPr>
            <w:tcW w:w="4101" w:type="dxa"/>
            <w:gridSpan w:val="2"/>
            <w:vAlign w:val="center"/>
          </w:tcPr>
          <w:p w:rsidR="00C61F1C" w:rsidRPr="00790FB7" w:rsidRDefault="00907A27" w:rsidP="00952011">
            <w:pPr>
              <w:spacing w:beforeLines="15" w:before="54" w:afterLines="15" w:after="54" w:line="240" w:lineRule="auto"/>
              <w:jc w:val="center"/>
            </w:pPr>
            <w:r>
              <w:rPr>
                <w:rFonts w:hint="eastAsia"/>
              </w:rPr>
              <w:t>%</w:t>
            </w:r>
          </w:p>
        </w:tc>
        <w:tc>
          <w:tcPr>
            <w:tcW w:w="4102" w:type="dxa"/>
            <w:gridSpan w:val="2"/>
            <w:vAlign w:val="center"/>
          </w:tcPr>
          <w:p w:rsidR="00C61F1C" w:rsidRPr="00790FB7" w:rsidRDefault="00907A27" w:rsidP="00952011">
            <w:pPr>
              <w:spacing w:beforeLines="15" w:before="54" w:afterLines="15" w:after="54" w:line="240" w:lineRule="auto"/>
              <w:jc w:val="center"/>
            </w:pPr>
            <w:r>
              <w:rPr>
                <w:rFonts w:hint="eastAsia"/>
              </w:rPr>
              <w:t>%</w:t>
            </w:r>
          </w:p>
        </w:tc>
      </w:tr>
    </w:tbl>
    <w:p w:rsidR="00C61F1C" w:rsidRPr="00790FB7" w:rsidRDefault="00C61F1C" w:rsidP="00900A20">
      <w:pPr>
        <w:spacing w:beforeLines="100" w:before="360" w:line="240" w:lineRule="auto"/>
        <w:ind w:left="720" w:hangingChars="300" w:hanging="720"/>
      </w:pPr>
      <w:r w:rsidRPr="00790FB7">
        <w:rPr>
          <w:rFonts w:hint="eastAsia"/>
        </w:rPr>
        <w:t>註一：</w:t>
      </w:r>
      <w:r w:rsidRPr="00790FB7">
        <w:rPr>
          <w:rFonts w:hAnsi="新細明體" w:hint="eastAsia"/>
        </w:rPr>
        <w:t>資本門及經常門各</w:t>
      </w:r>
      <w:r w:rsidR="00B35D85" w:rsidRPr="00790FB7">
        <w:rPr>
          <w:rFonts w:hAnsi="新細明體" w:hint="eastAsia"/>
        </w:rPr>
        <w:t>占</w:t>
      </w:r>
      <w:r w:rsidRPr="00790FB7">
        <w:rPr>
          <w:rFonts w:hAnsi="新細明體" w:hint="eastAsia"/>
        </w:rPr>
        <w:t>獎</w:t>
      </w:r>
      <w:r w:rsidR="00B96224" w:rsidRPr="00790FB7">
        <w:rPr>
          <w:rFonts w:hAnsi="新細明體" w:hint="eastAsia"/>
        </w:rPr>
        <w:t>勵</w:t>
      </w:r>
      <w:r w:rsidRPr="00790FB7">
        <w:rPr>
          <w:rFonts w:hAnsi="新細明體" w:hint="eastAsia"/>
        </w:rPr>
        <w:t>補助款總預算</w:t>
      </w:r>
      <w:r w:rsidR="003A185D" w:rsidRPr="00790FB7">
        <w:rPr>
          <w:rFonts w:hint="eastAsia"/>
        </w:rPr>
        <w:t>7</w:t>
      </w:r>
      <w:r w:rsidRPr="00790FB7">
        <w:rPr>
          <w:rFonts w:hint="eastAsia"/>
        </w:rPr>
        <w:t>0</w:t>
      </w:r>
      <w:r w:rsidR="00907A27">
        <w:rPr>
          <w:rFonts w:hAnsi="新細明體" w:hint="eastAsia"/>
        </w:rPr>
        <w:t>%</w:t>
      </w:r>
      <w:r w:rsidRPr="00790FB7">
        <w:rPr>
          <w:rFonts w:hAnsi="新細明體" w:hint="eastAsia"/>
        </w:rPr>
        <w:t>及</w:t>
      </w:r>
      <w:r w:rsidR="003A185D" w:rsidRPr="00790FB7">
        <w:rPr>
          <w:rFonts w:hint="eastAsia"/>
        </w:rPr>
        <w:t>3</w:t>
      </w:r>
      <w:r w:rsidRPr="00790FB7">
        <w:rPr>
          <w:rFonts w:hint="eastAsia"/>
        </w:rPr>
        <w:t>0</w:t>
      </w:r>
      <w:r w:rsidR="00907A27">
        <w:rPr>
          <w:rFonts w:hAnsi="新細明體" w:hint="eastAsia"/>
        </w:rPr>
        <w:t>%</w:t>
      </w:r>
      <w:r w:rsidRPr="00790FB7">
        <w:rPr>
          <w:rFonts w:hAnsi="新細明體" w:hint="eastAsia"/>
        </w:rPr>
        <w:t>。</w:t>
      </w:r>
      <w:r w:rsidR="004F7E82" w:rsidRPr="00790FB7">
        <w:rPr>
          <w:rFonts w:hAnsi="新細明體" w:hint="eastAsia"/>
        </w:rPr>
        <w:t>實際執行時，</w:t>
      </w:r>
      <w:r w:rsidR="00E62A1B" w:rsidRPr="00790FB7">
        <w:rPr>
          <w:rFonts w:hAnsi="新細明體" w:hint="eastAsia"/>
        </w:rPr>
        <w:t>經常門預算</w:t>
      </w:r>
      <w:r w:rsidR="004F7E82" w:rsidRPr="00790FB7">
        <w:rPr>
          <w:rFonts w:hAnsi="新細明體" w:hint="eastAsia"/>
        </w:rPr>
        <w:t>至多</w:t>
      </w:r>
      <w:r w:rsidR="00E62A1B" w:rsidRPr="00790FB7">
        <w:rPr>
          <w:rFonts w:hAnsi="新細明體" w:hint="eastAsia"/>
        </w:rPr>
        <w:t>得流用</w:t>
      </w:r>
      <w:r w:rsidR="00E62A1B" w:rsidRPr="00790FB7">
        <w:rPr>
          <w:rFonts w:hint="eastAsia"/>
        </w:rPr>
        <w:t>5%</w:t>
      </w:r>
      <w:r w:rsidR="001F602E" w:rsidRPr="00790FB7">
        <w:rPr>
          <w:rFonts w:hAnsi="新細明體" w:hint="eastAsia"/>
        </w:rPr>
        <w:t>至資本門，流用後資本門不得高於</w:t>
      </w:r>
      <w:r w:rsidR="003A185D" w:rsidRPr="00790FB7">
        <w:rPr>
          <w:rFonts w:hint="eastAsia"/>
        </w:rPr>
        <w:t>7</w:t>
      </w:r>
      <w:r w:rsidR="00E62A1B" w:rsidRPr="00790FB7">
        <w:rPr>
          <w:rFonts w:hint="eastAsia"/>
        </w:rPr>
        <w:t>5%</w:t>
      </w:r>
      <w:r w:rsidR="00E62A1B" w:rsidRPr="00790FB7">
        <w:rPr>
          <w:rFonts w:hAnsi="新細明體" w:hint="eastAsia"/>
        </w:rPr>
        <w:t>，經常門不得低於</w:t>
      </w:r>
      <w:r w:rsidR="003A185D" w:rsidRPr="00790FB7">
        <w:rPr>
          <w:rFonts w:hint="eastAsia"/>
        </w:rPr>
        <w:t>2</w:t>
      </w:r>
      <w:r w:rsidR="00E62A1B" w:rsidRPr="00790FB7">
        <w:rPr>
          <w:rFonts w:hint="eastAsia"/>
        </w:rPr>
        <w:t>5%</w:t>
      </w:r>
      <w:r w:rsidR="001F602E" w:rsidRPr="00790FB7">
        <w:rPr>
          <w:rFonts w:hAnsi="新細明體" w:hint="eastAsia"/>
        </w:rPr>
        <w:t>。</w:t>
      </w:r>
      <w:r w:rsidR="00584166" w:rsidRPr="00584166">
        <w:rPr>
          <w:rFonts w:hAnsi="新細明體" w:hint="eastAsia"/>
        </w:rPr>
        <w:t>如有特殊需求必須變更經常門及資本門比例者，應經專案核定後並列於支用計畫書中。</w:t>
      </w:r>
      <w:r w:rsidR="00E62A1B" w:rsidRPr="00790FB7">
        <w:rPr>
          <w:rFonts w:hAnsi="新細明體"/>
        </w:rPr>
        <w:t>經</w:t>
      </w:r>
      <w:r w:rsidR="004F7E82" w:rsidRPr="00790FB7">
        <w:rPr>
          <w:rFonts w:hAnsi="新細明體" w:hint="eastAsia"/>
        </w:rPr>
        <w:t>、</w:t>
      </w:r>
      <w:r w:rsidR="00E62A1B" w:rsidRPr="00790FB7">
        <w:rPr>
          <w:rFonts w:hAnsi="新細明體"/>
        </w:rPr>
        <w:t>資門之劃分應依</w:t>
      </w:r>
      <w:r w:rsidR="00584166" w:rsidRPr="00584166">
        <w:rPr>
          <w:rFonts w:hAnsi="新細明體" w:hint="eastAsia"/>
        </w:rPr>
        <w:t>行政院主計</w:t>
      </w:r>
      <w:r w:rsidR="00C0617C">
        <w:rPr>
          <w:rFonts w:hAnsi="新細明體" w:hint="eastAsia"/>
        </w:rPr>
        <w:t>總</w:t>
      </w:r>
      <w:r w:rsidR="00584166" w:rsidRPr="00584166">
        <w:rPr>
          <w:rFonts w:hAnsi="新細明體" w:hint="eastAsia"/>
        </w:rPr>
        <w:t>處</w:t>
      </w:r>
      <w:r w:rsidR="000B14BB">
        <w:rPr>
          <w:rFonts w:hAnsi="新細明體" w:hint="eastAsia"/>
        </w:rPr>
        <w:t>發</w:t>
      </w:r>
      <w:r w:rsidR="00584166" w:rsidRPr="00584166">
        <w:rPr>
          <w:rFonts w:hAnsi="新細明體" w:hint="eastAsia"/>
        </w:rPr>
        <w:t>布之</w:t>
      </w:r>
      <w:r w:rsidR="00E62A1B" w:rsidRPr="00790FB7">
        <w:rPr>
          <w:rFonts w:hAnsi="新細明體"/>
        </w:rPr>
        <w:t>「財物標準分類」規定辦理。</w:t>
      </w:r>
    </w:p>
    <w:p w:rsidR="00C61F1C" w:rsidRPr="00790FB7" w:rsidRDefault="00C61F1C" w:rsidP="00900A20">
      <w:pPr>
        <w:spacing w:after="120" w:line="240" w:lineRule="auto"/>
        <w:ind w:firstLineChars="5" w:firstLine="12"/>
      </w:pPr>
      <w:r w:rsidRPr="00790FB7">
        <w:rPr>
          <w:rFonts w:hint="eastAsia"/>
        </w:rPr>
        <w:t>註二：</w:t>
      </w:r>
      <w:r w:rsidR="00C8190F">
        <w:rPr>
          <w:rFonts w:hint="eastAsia"/>
        </w:rPr>
        <w:t>學校應編列</w:t>
      </w:r>
      <w:r w:rsidRPr="00790FB7">
        <w:rPr>
          <w:rFonts w:hint="eastAsia"/>
        </w:rPr>
        <w:t>10</w:t>
      </w:r>
      <w:r w:rsidR="00907A27">
        <w:rPr>
          <w:rFonts w:hint="eastAsia"/>
        </w:rPr>
        <w:t>%</w:t>
      </w:r>
      <w:r w:rsidRPr="00790FB7">
        <w:rPr>
          <w:rFonts w:hint="eastAsia"/>
        </w:rPr>
        <w:t>以上自籌款（不限定經常門及資本門</w:t>
      </w:r>
      <w:r w:rsidR="005F5644" w:rsidRPr="00790FB7">
        <w:rPr>
          <w:rFonts w:hint="eastAsia"/>
        </w:rPr>
        <w:t>之支用</w:t>
      </w:r>
      <w:r w:rsidRPr="00790FB7">
        <w:rPr>
          <w:rFonts w:hint="eastAsia"/>
        </w:rPr>
        <w:t>比例）。</w:t>
      </w:r>
    </w:p>
    <w:p w:rsidR="00D72C88" w:rsidRPr="00790FB7" w:rsidRDefault="00D72C88" w:rsidP="00900A20">
      <w:pPr>
        <w:spacing w:after="120" w:line="240" w:lineRule="auto"/>
        <w:sectPr w:rsidR="00D72C88" w:rsidRPr="00790FB7" w:rsidSect="00573E42">
          <w:headerReference w:type="default" r:id="rId9"/>
          <w:footerReference w:type="even" r:id="rId10"/>
          <w:pgSz w:w="11906" w:h="16838" w:code="9"/>
          <w:pgMar w:top="851" w:right="851" w:bottom="851" w:left="851" w:header="454" w:footer="454" w:gutter="0"/>
          <w:cols w:space="425"/>
          <w:docGrid w:type="lines" w:linePitch="360"/>
        </w:sectPr>
      </w:pPr>
    </w:p>
    <w:p w:rsidR="00C61F1C" w:rsidRPr="00790FB7" w:rsidRDefault="00C61F1C" w:rsidP="000C71F7">
      <w:pPr>
        <w:spacing w:afterLines="50" w:after="180" w:line="240" w:lineRule="auto"/>
        <w:ind w:leftChars="5" w:left="12"/>
        <w:rPr>
          <w:szCs w:val="20"/>
        </w:rPr>
      </w:pPr>
      <w:r w:rsidRPr="00790FB7">
        <w:rPr>
          <w:rFonts w:hint="eastAsia"/>
        </w:rPr>
        <w:lastRenderedPageBreak/>
        <w:t>附表二、資本門經費支用項目、金額與比例表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54"/>
        <w:gridCol w:w="1273"/>
        <w:gridCol w:w="1525"/>
        <w:gridCol w:w="1525"/>
        <w:gridCol w:w="1525"/>
        <w:gridCol w:w="1525"/>
        <w:gridCol w:w="733"/>
      </w:tblGrid>
      <w:tr w:rsidR="00ED171F" w:rsidRPr="00790FB7" w:rsidTr="006809AD">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cPr>
          <w:p w:rsidR="00ED171F" w:rsidRPr="00790FB7" w:rsidRDefault="00ED171F" w:rsidP="00FD6ACA">
            <w:pPr>
              <w:numPr>
                <w:ilvl w:val="0"/>
                <w:numId w:val="4"/>
              </w:numPr>
              <w:spacing w:beforeLines="10" w:before="36" w:afterLines="10" w:after="36" w:line="240" w:lineRule="auto"/>
            </w:pPr>
            <w:r w:rsidRPr="00790FB7">
              <w:rPr>
                <w:rFonts w:hint="eastAsia"/>
              </w:rPr>
              <w:t>是否支用重大修繕維護工程</w:t>
            </w:r>
          </w:p>
          <w:p w:rsidR="00ED171F" w:rsidRPr="00790FB7" w:rsidRDefault="00ED171F" w:rsidP="00FD6ACA">
            <w:pPr>
              <w:spacing w:beforeLines="10" w:before="36" w:afterLines="10" w:after="36" w:line="240" w:lineRule="auto"/>
              <w:ind w:firstLineChars="200" w:firstLine="480"/>
            </w:pPr>
            <w:r w:rsidRPr="00790FB7">
              <w:rPr>
                <w:rFonts w:hint="eastAsia"/>
              </w:rPr>
              <w:t>□是，</w:t>
            </w:r>
            <w:r w:rsidR="00907A27">
              <w:rPr>
                <w:rFonts w:hint="eastAsia"/>
              </w:rPr>
              <w:t>$</w:t>
            </w:r>
            <w:r w:rsidRPr="00790FB7">
              <w:rPr>
                <w:rFonts w:hint="eastAsia"/>
                <w:u w:val="single"/>
              </w:rPr>
              <w:t xml:space="preserve">                </w:t>
            </w:r>
            <w:r w:rsidRPr="00790FB7">
              <w:rPr>
                <w:rFonts w:hint="eastAsia"/>
              </w:rPr>
              <w:t>，占資本門</w:t>
            </w:r>
            <w:r w:rsidRPr="00790FB7">
              <w:rPr>
                <w:rFonts w:hint="eastAsia"/>
              </w:rPr>
              <w:t xml:space="preserve"> </w:t>
            </w:r>
            <w:r w:rsidRPr="00790FB7">
              <w:rPr>
                <w:rFonts w:hint="eastAsia"/>
                <w:u w:val="single"/>
              </w:rPr>
              <w:t xml:space="preserve">              </w:t>
            </w:r>
            <w:r w:rsidR="00907A27">
              <w:rPr>
                <w:rFonts w:hint="eastAsia"/>
              </w:rPr>
              <w:t>%</w:t>
            </w:r>
            <w:r w:rsidRPr="00790FB7">
              <w:rPr>
                <w:rFonts w:hint="eastAsia"/>
              </w:rPr>
              <w:t>（註</w:t>
            </w:r>
            <w:r w:rsidR="003C091F">
              <w:rPr>
                <w:rFonts w:hint="eastAsia"/>
              </w:rPr>
              <w:t>三</w:t>
            </w:r>
            <w:r w:rsidRPr="00790FB7">
              <w:rPr>
                <w:rFonts w:hint="eastAsia"/>
              </w:rPr>
              <w:t>）</w:t>
            </w:r>
          </w:p>
          <w:p w:rsidR="00ED171F" w:rsidRPr="00790FB7" w:rsidRDefault="00ED171F" w:rsidP="00FD6ACA">
            <w:pPr>
              <w:spacing w:beforeLines="10" w:before="36" w:afterLines="10" w:after="36" w:line="240" w:lineRule="auto"/>
              <w:ind w:firstLineChars="200" w:firstLine="480"/>
              <w:rPr>
                <w:u w:val="single"/>
              </w:rPr>
            </w:pPr>
            <w:r w:rsidRPr="00790FB7">
              <w:rPr>
                <w:rFonts w:hint="eastAsia"/>
              </w:rPr>
              <w:t>□否</w:t>
            </w:r>
          </w:p>
        </w:tc>
      </w:tr>
      <w:tr w:rsidR="00790FB7" w:rsidRPr="00790FB7" w:rsidTr="00CE5234">
        <w:trPr>
          <w:cantSplit/>
          <w:jc w:val="center"/>
        </w:trPr>
        <w:tc>
          <w:tcPr>
            <w:tcW w:w="1671" w:type="pct"/>
            <w:gridSpan w:val="2"/>
            <w:vMerge w:val="restart"/>
            <w:tcBorders>
              <w:top w:val="single" w:sz="4" w:space="0" w:color="auto"/>
              <w:left w:val="single" w:sz="4" w:space="0" w:color="auto"/>
              <w:right w:val="single" w:sz="4" w:space="0" w:color="auto"/>
            </w:tcBorders>
            <w:vAlign w:val="center"/>
          </w:tcPr>
          <w:p w:rsidR="00280FE1" w:rsidRPr="00790FB7" w:rsidRDefault="00280FE1" w:rsidP="00FD6ACA">
            <w:pPr>
              <w:spacing w:beforeLines="10" w:before="36" w:afterLines="10" w:after="36" w:line="240" w:lineRule="auto"/>
              <w:jc w:val="center"/>
            </w:pPr>
            <w:r w:rsidRPr="00790FB7">
              <w:rPr>
                <w:rFonts w:hint="eastAsia"/>
              </w:rPr>
              <w:t>項　目</w:t>
            </w:r>
          </w:p>
        </w:tc>
        <w:tc>
          <w:tcPr>
            <w:tcW w:w="1486" w:type="pct"/>
            <w:gridSpan w:val="2"/>
            <w:tcBorders>
              <w:top w:val="single" w:sz="4" w:space="0" w:color="auto"/>
              <w:left w:val="single" w:sz="4" w:space="0" w:color="auto"/>
              <w:bottom w:val="single" w:sz="4" w:space="0" w:color="auto"/>
              <w:right w:val="single" w:sz="4" w:space="0" w:color="auto"/>
            </w:tcBorders>
            <w:vAlign w:val="center"/>
          </w:tcPr>
          <w:p w:rsidR="00280FE1" w:rsidRPr="00790FB7" w:rsidRDefault="00280FE1" w:rsidP="00FD6ACA">
            <w:pPr>
              <w:spacing w:beforeLines="10" w:before="36" w:afterLines="10" w:after="36" w:line="240" w:lineRule="auto"/>
              <w:jc w:val="center"/>
            </w:pPr>
            <w:r w:rsidRPr="00790FB7">
              <w:rPr>
                <w:rFonts w:hint="eastAsia"/>
              </w:rPr>
              <w:t>獎勵補助款</w:t>
            </w:r>
          </w:p>
        </w:tc>
        <w:tc>
          <w:tcPr>
            <w:tcW w:w="1486" w:type="pct"/>
            <w:gridSpan w:val="2"/>
            <w:tcBorders>
              <w:top w:val="single" w:sz="4" w:space="0" w:color="auto"/>
              <w:left w:val="single" w:sz="4" w:space="0" w:color="auto"/>
              <w:bottom w:val="single" w:sz="4" w:space="0" w:color="auto"/>
              <w:right w:val="single" w:sz="4" w:space="0" w:color="auto"/>
            </w:tcBorders>
            <w:vAlign w:val="center"/>
          </w:tcPr>
          <w:p w:rsidR="00280FE1" w:rsidRPr="00790FB7" w:rsidRDefault="00280FE1" w:rsidP="00FD6ACA">
            <w:pPr>
              <w:spacing w:beforeLines="10" w:before="36" w:afterLines="10" w:after="36" w:line="240" w:lineRule="auto"/>
              <w:jc w:val="center"/>
            </w:pPr>
            <w:r w:rsidRPr="00790FB7">
              <w:rPr>
                <w:rFonts w:hint="eastAsia"/>
              </w:rPr>
              <w:t>自籌款</w:t>
            </w:r>
          </w:p>
        </w:tc>
        <w:tc>
          <w:tcPr>
            <w:tcW w:w="356" w:type="pct"/>
            <w:vMerge w:val="restart"/>
            <w:tcBorders>
              <w:top w:val="single" w:sz="4" w:space="0" w:color="auto"/>
              <w:left w:val="single" w:sz="4" w:space="0" w:color="auto"/>
              <w:right w:val="single" w:sz="4" w:space="0" w:color="auto"/>
            </w:tcBorders>
            <w:vAlign w:val="center"/>
          </w:tcPr>
          <w:p w:rsidR="00280FE1" w:rsidRPr="00790FB7" w:rsidRDefault="00280FE1" w:rsidP="00FD6ACA">
            <w:pPr>
              <w:spacing w:beforeLines="10" w:before="36" w:afterLines="10" w:after="36" w:line="240" w:lineRule="auto"/>
              <w:jc w:val="center"/>
            </w:pPr>
            <w:r w:rsidRPr="00790FB7">
              <w:rPr>
                <w:rFonts w:hint="eastAsia"/>
              </w:rPr>
              <w:t>備註</w:t>
            </w:r>
          </w:p>
        </w:tc>
      </w:tr>
      <w:tr w:rsidR="00CE5234" w:rsidRPr="00790FB7" w:rsidTr="00CE5234">
        <w:trPr>
          <w:cantSplit/>
          <w:jc w:val="center"/>
        </w:trPr>
        <w:tc>
          <w:tcPr>
            <w:tcW w:w="1671" w:type="pct"/>
            <w:gridSpan w:val="2"/>
            <w:vMerge/>
            <w:tcBorders>
              <w:left w:val="single" w:sz="4" w:space="0" w:color="auto"/>
              <w:bottom w:val="single" w:sz="4" w:space="0" w:color="auto"/>
              <w:right w:val="single" w:sz="4" w:space="0" w:color="auto"/>
            </w:tcBorders>
          </w:tcPr>
          <w:p w:rsidR="00280FE1" w:rsidRPr="00790FB7" w:rsidRDefault="00280FE1" w:rsidP="00FD6ACA">
            <w:pPr>
              <w:spacing w:beforeLines="10" w:before="36" w:afterLines="10" w:after="36" w:line="240" w:lineRule="auto"/>
              <w:jc w:val="center"/>
              <w:rPr>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280FE1" w:rsidRPr="00790FB7" w:rsidRDefault="00280FE1" w:rsidP="00FD6ACA">
            <w:pPr>
              <w:spacing w:beforeLines="10" w:before="36" w:afterLines="10" w:after="36" w:line="240" w:lineRule="auto"/>
              <w:jc w:val="center"/>
              <w:rPr>
                <w:szCs w:val="20"/>
              </w:rPr>
            </w:pPr>
            <w:r w:rsidRPr="00790FB7">
              <w:rPr>
                <w:rFonts w:hint="eastAsia"/>
                <w:szCs w:val="20"/>
              </w:rPr>
              <w:t>金額</w:t>
            </w:r>
          </w:p>
        </w:tc>
        <w:tc>
          <w:tcPr>
            <w:tcW w:w="743" w:type="pct"/>
            <w:tcBorders>
              <w:top w:val="single" w:sz="4" w:space="0" w:color="auto"/>
              <w:left w:val="single" w:sz="4" w:space="0" w:color="auto"/>
              <w:bottom w:val="single" w:sz="4" w:space="0" w:color="auto"/>
              <w:right w:val="single" w:sz="4" w:space="0" w:color="auto"/>
            </w:tcBorders>
            <w:vAlign w:val="center"/>
          </w:tcPr>
          <w:p w:rsidR="00280FE1" w:rsidRPr="00790FB7" w:rsidRDefault="00280FE1" w:rsidP="00FD6ACA">
            <w:pPr>
              <w:spacing w:beforeLines="10" w:before="36" w:afterLines="10" w:after="36" w:line="240" w:lineRule="auto"/>
              <w:jc w:val="center"/>
              <w:rPr>
                <w:szCs w:val="20"/>
              </w:rPr>
            </w:pPr>
            <w:r w:rsidRPr="00790FB7">
              <w:rPr>
                <w:rFonts w:hint="eastAsia"/>
                <w:szCs w:val="20"/>
              </w:rPr>
              <w:t>比例（</w:t>
            </w:r>
            <w:r w:rsidR="00907A27">
              <w:rPr>
                <w:rFonts w:hint="eastAsia"/>
                <w:szCs w:val="20"/>
              </w:rPr>
              <w:t>%</w:t>
            </w:r>
            <w:r w:rsidRPr="00790FB7">
              <w:rPr>
                <w:rFonts w:hint="eastAsia"/>
                <w:szCs w:val="20"/>
              </w:rPr>
              <w:t>）</w:t>
            </w:r>
          </w:p>
        </w:tc>
        <w:tc>
          <w:tcPr>
            <w:tcW w:w="743" w:type="pct"/>
            <w:tcBorders>
              <w:top w:val="single" w:sz="4" w:space="0" w:color="auto"/>
              <w:left w:val="single" w:sz="4" w:space="0" w:color="auto"/>
              <w:bottom w:val="single" w:sz="4" w:space="0" w:color="auto"/>
              <w:right w:val="single" w:sz="4" w:space="0" w:color="auto"/>
            </w:tcBorders>
            <w:vAlign w:val="center"/>
          </w:tcPr>
          <w:p w:rsidR="00280FE1" w:rsidRPr="00790FB7" w:rsidRDefault="00280FE1" w:rsidP="00FD6ACA">
            <w:pPr>
              <w:spacing w:beforeLines="10" w:before="36" w:afterLines="10" w:after="36" w:line="240" w:lineRule="auto"/>
              <w:jc w:val="center"/>
            </w:pPr>
            <w:r w:rsidRPr="00790FB7">
              <w:rPr>
                <w:rFonts w:hint="eastAsia"/>
              </w:rPr>
              <w:t>金額</w:t>
            </w:r>
          </w:p>
        </w:tc>
        <w:tc>
          <w:tcPr>
            <w:tcW w:w="743" w:type="pct"/>
            <w:tcBorders>
              <w:top w:val="single" w:sz="4" w:space="0" w:color="auto"/>
              <w:left w:val="single" w:sz="4" w:space="0" w:color="auto"/>
              <w:bottom w:val="single" w:sz="4" w:space="0" w:color="auto"/>
              <w:right w:val="single" w:sz="4" w:space="0" w:color="auto"/>
            </w:tcBorders>
            <w:vAlign w:val="center"/>
          </w:tcPr>
          <w:p w:rsidR="00280FE1" w:rsidRPr="00790FB7" w:rsidRDefault="00280FE1" w:rsidP="00FD6ACA">
            <w:pPr>
              <w:spacing w:beforeLines="10" w:before="36" w:afterLines="10" w:after="36" w:line="240" w:lineRule="auto"/>
              <w:jc w:val="center"/>
            </w:pPr>
            <w:r w:rsidRPr="00790FB7">
              <w:rPr>
                <w:rFonts w:hint="eastAsia"/>
                <w:szCs w:val="20"/>
              </w:rPr>
              <w:t>比例（</w:t>
            </w:r>
            <w:r w:rsidR="00907A27">
              <w:rPr>
                <w:rFonts w:hint="eastAsia"/>
                <w:szCs w:val="20"/>
              </w:rPr>
              <w:t>%</w:t>
            </w:r>
            <w:r w:rsidRPr="00790FB7">
              <w:rPr>
                <w:rFonts w:hint="eastAsia"/>
                <w:szCs w:val="20"/>
              </w:rPr>
              <w:t>）</w:t>
            </w:r>
          </w:p>
        </w:tc>
        <w:tc>
          <w:tcPr>
            <w:tcW w:w="356" w:type="pct"/>
            <w:vMerge/>
            <w:tcBorders>
              <w:left w:val="single" w:sz="4" w:space="0" w:color="auto"/>
              <w:bottom w:val="single" w:sz="4" w:space="0" w:color="auto"/>
              <w:right w:val="single" w:sz="4" w:space="0" w:color="auto"/>
            </w:tcBorders>
            <w:vAlign w:val="center"/>
          </w:tcPr>
          <w:p w:rsidR="00280FE1" w:rsidRPr="00790FB7" w:rsidRDefault="00280FE1" w:rsidP="00FD6ACA">
            <w:pPr>
              <w:spacing w:beforeLines="10" w:before="36" w:afterLines="10" w:after="36" w:line="240" w:lineRule="auto"/>
              <w:jc w:val="center"/>
              <w:rPr>
                <w:szCs w:val="20"/>
              </w:rPr>
            </w:pPr>
          </w:p>
        </w:tc>
      </w:tr>
      <w:tr w:rsidR="00790FB7" w:rsidRPr="00790FB7" w:rsidTr="00CE5234">
        <w:trPr>
          <w:cantSplit/>
          <w:jc w:val="center"/>
        </w:trPr>
        <w:tc>
          <w:tcPr>
            <w:tcW w:w="1671" w:type="pct"/>
            <w:gridSpan w:val="2"/>
            <w:tcBorders>
              <w:top w:val="single" w:sz="4" w:space="0" w:color="auto"/>
              <w:left w:val="single" w:sz="4" w:space="0" w:color="auto"/>
              <w:bottom w:val="single" w:sz="4" w:space="0" w:color="auto"/>
              <w:right w:val="single" w:sz="4" w:space="0" w:color="auto"/>
            </w:tcBorders>
          </w:tcPr>
          <w:p w:rsidR="006A2333" w:rsidRPr="00790FB7" w:rsidRDefault="006A2333" w:rsidP="000B44B3">
            <w:pPr>
              <w:spacing w:beforeLines="10" w:before="36" w:afterLines="10" w:after="36" w:line="240" w:lineRule="auto"/>
              <w:ind w:left="480" w:hangingChars="200" w:hanging="480"/>
            </w:pPr>
            <w:r w:rsidRPr="00790FB7">
              <w:rPr>
                <w:rFonts w:hint="eastAsia"/>
              </w:rPr>
              <w:t>一、各所系科中心之教學及研究設備</w:t>
            </w:r>
            <w:r w:rsidRPr="00790FB7">
              <w:rPr>
                <w:rFonts w:hint="eastAsia"/>
                <w:sz w:val="20"/>
                <w:szCs w:val="20"/>
              </w:rPr>
              <w:t>（占資本門經費</w:t>
            </w:r>
            <w:r w:rsidRPr="00790FB7">
              <w:rPr>
                <w:rFonts w:hint="eastAsia"/>
                <w:sz w:val="20"/>
                <w:szCs w:val="20"/>
              </w:rPr>
              <w:t>60</w:t>
            </w:r>
            <w:r w:rsidR="00907A27">
              <w:rPr>
                <w:rFonts w:hint="eastAsia"/>
                <w:sz w:val="20"/>
                <w:szCs w:val="20"/>
              </w:rPr>
              <w:t>%</w:t>
            </w:r>
            <w:r w:rsidRPr="00790FB7">
              <w:rPr>
                <w:rFonts w:hint="eastAsia"/>
                <w:sz w:val="20"/>
                <w:szCs w:val="20"/>
              </w:rPr>
              <w:t>以上</w:t>
            </w:r>
            <w:r w:rsidRPr="00790FB7">
              <w:rPr>
                <w:rFonts w:hint="eastAsia"/>
                <w:color w:val="FF0000"/>
                <w:sz w:val="20"/>
                <w:szCs w:val="20"/>
                <w:u w:val="single"/>
              </w:rPr>
              <w:t>【不含自籌款金額】</w:t>
            </w:r>
            <w:r w:rsidRPr="00790FB7">
              <w:rPr>
                <w:rFonts w:hint="eastAsia"/>
                <w:sz w:val="20"/>
                <w:szCs w:val="20"/>
              </w:rPr>
              <w:t>）</w:t>
            </w:r>
          </w:p>
        </w:tc>
        <w:tc>
          <w:tcPr>
            <w:tcW w:w="743" w:type="pct"/>
            <w:tcBorders>
              <w:top w:val="single" w:sz="4" w:space="0" w:color="auto"/>
              <w:left w:val="single" w:sz="4" w:space="0" w:color="auto"/>
              <w:bottom w:val="single" w:sz="4" w:space="0" w:color="auto"/>
              <w:right w:val="single" w:sz="4" w:space="0" w:color="auto"/>
            </w:tcBorders>
            <w:vAlign w:val="center"/>
          </w:tcPr>
          <w:p w:rsidR="006A2333" w:rsidRPr="00835134" w:rsidRDefault="00907A27" w:rsidP="00FD6ACA">
            <w:pPr>
              <w:spacing w:beforeLines="10" w:before="36" w:afterLines="10" w:after="36" w:line="240" w:lineRule="auto"/>
              <w:rPr>
                <w:u w:val="single"/>
              </w:rPr>
            </w:pPr>
            <w:r w:rsidRPr="00835134">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6A2333" w:rsidRPr="00835134" w:rsidRDefault="00907A27" w:rsidP="00FD6ACA">
            <w:pPr>
              <w:spacing w:beforeLines="10" w:before="36" w:afterLines="10" w:after="36" w:line="240" w:lineRule="auto"/>
              <w:ind w:rightChars="100" w:right="240"/>
              <w:jc w:val="right"/>
              <w:rPr>
                <w:u w:val="single"/>
              </w:rPr>
            </w:pPr>
            <w:r w:rsidRPr="00835134">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6A2333" w:rsidRPr="00835134" w:rsidRDefault="00907A27" w:rsidP="00FD6ACA">
            <w:pPr>
              <w:spacing w:beforeLines="10" w:before="36" w:afterLines="10" w:after="36" w:line="240" w:lineRule="auto"/>
              <w:jc w:val="left"/>
              <w:rPr>
                <w:u w:val="single"/>
              </w:rPr>
            </w:pPr>
            <w:r w:rsidRPr="00835134">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6A2333" w:rsidRPr="00835134" w:rsidRDefault="00907A27" w:rsidP="00FD6ACA">
            <w:pPr>
              <w:spacing w:beforeLines="10" w:before="36" w:afterLines="10" w:after="36" w:line="240" w:lineRule="auto"/>
              <w:ind w:rightChars="100" w:right="240"/>
              <w:jc w:val="right"/>
              <w:rPr>
                <w:u w:val="single"/>
              </w:rPr>
            </w:pPr>
            <w:r w:rsidRPr="00835134">
              <w:rPr>
                <w:rFonts w:hint="eastAsia"/>
              </w:rPr>
              <w:t>%</w:t>
            </w:r>
          </w:p>
        </w:tc>
        <w:tc>
          <w:tcPr>
            <w:tcW w:w="356" w:type="pct"/>
            <w:tcBorders>
              <w:top w:val="single" w:sz="4" w:space="0" w:color="auto"/>
              <w:left w:val="single" w:sz="4" w:space="0" w:color="auto"/>
              <w:bottom w:val="single" w:sz="4" w:space="0" w:color="auto"/>
              <w:right w:val="single" w:sz="4" w:space="0" w:color="auto"/>
            </w:tcBorders>
            <w:vAlign w:val="center"/>
          </w:tcPr>
          <w:p w:rsidR="006A2333" w:rsidRPr="00790FB7" w:rsidRDefault="006A2333" w:rsidP="00FD6ACA">
            <w:pPr>
              <w:spacing w:beforeLines="10" w:before="36" w:afterLines="10" w:after="36" w:line="240" w:lineRule="auto"/>
              <w:jc w:val="center"/>
              <w:rPr>
                <w:szCs w:val="20"/>
              </w:rPr>
            </w:pPr>
            <w:r w:rsidRPr="00790FB7">
              <w:rPr>
                <w:rFonts w:hint="eastAsia"/>
                <w:szCs w:val="20"/>
              </w:rPr>
              <w:t>請另填寫附表四</w:t>
            </w:r>
          </w:p>
        </w:tc>
      </w:tr>
      <w:tr w:rsidR="00CE5234" w:rsidRPr="00790FB7" w:rsidTr="00CE5234">
        <w:trPr>
          <w:cantSplit/>
          <w:jc w:val="center"/>
        </w:trPr>
        <w:tc>
          <w:tcPr>
            <w:tcW w:w="1050" w:type="pct"/>
            <w:vMerge w:val="restart"/>
            <w:tcBorders>
              <w:top w:val="single" w:sz="4" w:space="0" w:color="auto"/>
              <w:left w:val="single" w:sz="4" w:space="0" w:color="auto"/>
              <w:right w:val="single" w:sz="4" w:space="0" w:color="auto"/>
            </w:tcBorders>
          </w:tcPr>
          <w:p w:rsidR="00CE5234" w:rsidRPr="00790FB7" w:rsidRDefault="00CE5234" w:rsidP="00FD6ACA">
            <w:pPr>
              <w:spacing w:beforeLines="10" w:before="36" w:afterLines="10" w:after="36" w:line="240" w:lineRule="auto"/>
              <w:ind w:left="480" w:hangingChars="200" w:hanging="480"/>
              <w:rPr>
                <w:szCs w:val="20"/>
              </w:rPr>
            </w:pPr>
            <w:r w:rsidRPr="00790FB7">
              <w:rPr>
                <w:rFonts w:hint="eastAsia"/>
              </w:rPr>
              <w:t>二、圖書館自動化及圖書期刊、教學媒體</w:t>
            </w:r>
            <w:r w:rsidRPr="00790FB7">
              <w:rPr>
                <w:rFonts w:hint="eastAsia"/>
                <w:sz w:val="20"/>
                <w:szCs w:val="20"/>
              </w:rPr>
              <w:t>（</w:t>
            </w:r>
            <w:r w:rsidR="000B44B3">
              <w:rPr>
                <w:rFonts w:hint="eastAsia"/>
                <w:sz w:val="20"/>
                <w:szCs w:val="20"/>
              </w:rPr>
              <w:t>占</w:t>
            </w:r>
            <w:r w:rsidRPr="00790FB7">
              <w:rPr>
                <w:rFonts w:hint="eastAsia"/>
                <w:sz w:val="20"/>
                <w:szCs w:val="20"/>
              </w:rPr>
              <w:t>資本門經費</w:t>
            </w:r>
            <w:r w:rsidRPr="00790FB7">
              <w:rPr>
                <w:rFonts w:hint="eastAsia"/>
                <w:sz w:val="20"/>
                <w:szCs w:val="20"/>
              </w:rPr>
              <w:t>10</w:t>
            </w:r>
            <w:r>
              <w:rPr>
                <w:rFonts w:hint="eastAsia"/>
                <w:sz w:val="20"/>
                <w:szCs w:val="20"/>
              </w:rPr>
              <w:t>%</w:t>
            </w:r>
            <w:r w:rsidR="000B44B3">
              <w:rPr>
                <w:rFonts w:hint="eastAsia"/>
                <w:sz w:val="20"/>
                <w:szCs w:val="20"/>
              </w:rPr>
              <w:t>以上</w:t>
            </w:r>
            <w:r w:rsidRPr="00790FB7">
              <w:rPr>
                <w:rFonts w:hint="eastAsia"/>
                <w:color w:val="FF0000"/>
                <w:sz w:val="20"/>
                <w:szCs w:val="20"/>
                <w:u w:val="single"/>
              </w:rPr>
              <w:t>【不含自籌款金額】</w:t>
            </w:r>
            <w:r w:rsidRPr="00790FB7">
              <w:rPr>
                <w:rFonts w:hint="eastAsia"/>
                <w:sz w:val="20"/>
                <w:szCs w:val="20"/>
              </w:rPr>
              <w:t>）</w:t>
            </w:r>
          </w:p>
        </w:tc>
        <w:tc>
          <w:tcPr>
            <w:tcW w:w="621" w:type="pct"/>
            <w:tcBorders>
              <w:top w:val="single" w:sz="4" w:space="0" w:color="auto"/>
              <w:left w:val="single" w:sz="4" w:space="0" w:color="auto"/>
              <w:bottom w:val="dashed" w:sz="4" w:space="0" w:color="auto"/>
              <w:right w:val="single" w:sz="4" w:space="0" w:color="auto"/>
            </w:tcBorders>
          </w:tcPr>
          <w:p w:rsidR="00CE5234" w:rsidRPr="00CE5234" w:rsidRDefault="00CE5234" w:rsidP="00FD6ACA">
            <w:pPr>
              <w:spacing w:beforeLines="10" w:before="36" w:afterLines="10" w:after="36" w:line="240" w:lineRule="auto"/>
              <w:rPr>
                <w:sz w:val="20"/>
                <w:szCs w:val="20"/>
              </w:rPr>
            </w:pPr>
            <w:r w:rsidRPr="00CE5234">
              <w:rPr>
                <w:rFonts w:hint="eastAsia"/>
                <w:sz w:val="20"/>
                <w:szCs w:val="20"/>
              </w:rPr>
              <w:t>圖書館自動化設備</w:t>
            </w:r>
          </w:p>
        </w:tc>
        <w:tc>
          <w:tcPr>
            <w:tcW w:w="743" w:type="pct"/>
            <w:tcBorders>
              <w:top w:val="single" w:sz="4" w:space="0" w:color="auto"/>
              <w:left w:val="single" w:sz="4" w:space="0" w:color="auto"/>
              <w:bottom w:val="dashed" w:sz="4" w:space="0" w:color="auto"/>
              <w:right w:val="single" w:sz="4" w:space="0" w:color="auto"/>
            </w:tcBorders>
            <w:vAlign w:val="center"/>
          </w:tcPr>
          <w:p w:rsidR="00CE5234" w:rsidRPr="00835134" w:rsidRDefault="00CE5234" w:rsidP="00FD6ACA">
            <w:pPr>
              <w:spacing w:beforeLines="10" w:before="36" w:afterLines="10" w:after="36" w:line="240" w:lineRule="auto"/>
            </w:pPr>
            <w:r w:rsidRPr="00835134">
              <w:rPr>
                <w:rFonts w:hint="eastAsia"/>
              </w:rPr>
              <w:t>$</w:t>
            </w:r>
          </w:p>
        </w:tc>
        <w:tc>
          <w:tcPr>
            <w:tcW w:w="743" w:type="pct"/>
            <w:tcBorders>
              <w:top w:val="single" w:sz="4" w:space="0" w:color="auto"/>
              <w:left w:val="single" w:sz="4" w:space="0" w:color="auto"/>
              <w:bottom w:val="dashed" w:sz="4" w:space="0" w:color="auto"/>
              <w:right w:val="single" w:sz="4" w:space="0" w:color="auto"/>
            </w:tcBorders>
            <w:vAlign w:val="center"/>
          </w:tcPr>
          <w:p w:rsidR="00CE5234" w:rsidRPr="00835134" w:rsidRDefault="00CE5234" w:rsidP="00FD6ACA">
            <w:pPr>
              <w:spacing w:beforeLines="10" w:before="36" w:afterLines="10" w:after="36" w:line="240" w:lineRule="auto"/>
              <w:ind w:rightChars="100" w:right="240"/>
              <w:jc w:val="right"/>
            </w:pPr>
            <w:r w:rsidRPr="00835134">
              <w:rPr>
                <w:rFonts w:hint="eastAsia"/>
              </w:rPr>
              <w:t>%</w:t>
            </w:r>
          </w:p>
        </w:tc>
        <w:tc>
          <w:tcPr>
            <w:tcW w:w="743" w:type="pct"/>
            <w:tcBorders>
              <w:top w:val="single" w:sz="4" w:space="0" w:color="auto"/>
              <w:left w:val="single" w:sz="4" w:space="0" w:color="auto"/>
              <w:bottom w:val="dashed" w:sz="4" w:space="0" w:color="auto"/>
              <w:right w:val="single" w:sz="4" w:space="0" w:color="auto"/>
            </w:tcBorders>
            <w:vAlign w:val="center"/>
          </w:tcPr>
          <w:p w:rsidR="00CE5234" w:rsidRPr="00835134" w:rsidRDefault="00CE5234" w:rsidP="00FD6ACA">
            <w:pPr>
              <w:spacing w:beforeLines="10" w:before="36" w:afterLines="10" w:after="36" w:line="240" w:lineRule="auto"/>
            </w:pPr>
            <w:r w:rsidRPr="00835134">
              <w:rPr>
                <w:rFonts w:hint="eastAsia"/>
              </w:rPr>
              <w:t>$</w:t>
            </w:r>
          </w:p>
        </w:tc>
        <w:tc>
          <w:tcPr>
            <w:tcW w:w="743" w:type="pct"/>
            <w:tcBorders>
              <w:top w:val="single" w:sz="4" w:space="0" w:color="auto"/>
              <w:left w:val="single" w:sz="4" w:space="0" w:color="auto"/>
              <w:bottom w:val="dashed" w:sz="4" w:space="0" w:color="auto"/>
              <w:right w:val="single" w:sz="4" w:space="0" w:color="auto"/>
            </w:tcBorders>
            <w:vAlign w:val="center"/>
          </w:tcPr>
          <w:p w:rsidR="00CE5234" w:rsidRPr="00835134" w:rsidRDefault="00CE5234" w:rsidP="00FD6ACA">
            <w:pPr>
              <w:spacing w:beforeLines="10" w:before="36" w:afterLines="10" w:after="36" w:line="240" w:lineRule="auto"/>
              <w:ind w:rightChars="100" w:right="240"/>
              <w:jc w:val="right"/>
            </w:pPr>
            <w:r w:rsidRPr="00835134">
              <w:rPr>
                <w:rFonts w:hint="eastAsia"/>
              </w:rPr>
              <w:t>%</w:t>
            </w:r>
          </w:p>
        </w:tc>
        <w:tc>
          <w:tcPr>
            <w:tcW w:w="356" w:type="pct"/>
            <w:vMerge w:val="restart"/>
            <w:tcBorders>
              <w:top w:val="single" w:sz="4" w:space="0" w:color="auto"/>
              <w:left w:val="single" w:sz="4" w:space="0" w:color="auto"/>
              <w:right w:val="single" w:sz="4" w:space="0" w:color="auto"/>
            </w:tcBorders>
            <w:vAlign w:val="center"/>
          </w:tcPr>
          <w:p w:rsidR="00CE5234" w:rsidRPr="00790FB7" w:rsidRDefault="00CE5234" w:rsidP="00FD6ACA">
            <w:pPr>
              <w:spacing w:beforeLines="10" w:before="36" w:afterLines="10" w:after="36" w:line="240" w:lineRule="auto"/>
              <w:jc w:val="center"/>
              <w:rPr>
                <w:szCs w:val="20"/>
              </w:rPr>
            </w:pPr>
            <w:r w:rsidRPr="00790FB7">
              <w:rPr>
                <w:rFonts w:hint="eastAsia"/>
                <w:szCs w:val="20"/>
              </w:rPr>
              <w:t>請另填寫附表五、六</w:t>
            </w:r>
          </w:p>
        </w:tc>
      </w:tr>
      <w:tr w:rsidR="00CE5234" w:rsidRPr="00790FB7" w:rsidTr="00CE5234">
        <w:trPr>
          <w:cantSplit/>
          <w:jc w:val="center"/>
        </w:trPr>
        <w:tc>
          <w:tcPr>
            <w:tcW w:w="1050" w:type="pct"/>
            <w:vMerge/>
            <w:tcBorders>
              <w:left w:val="single" w:sz="4" w:space="0" w:color="auto"/>
              <w:right w:val="single" w:sz="4" w:space="0" w:color="auto"/>
            </w:tcBorders>
          </w:tcPr>
          <w:p w:rsidR="00CE5234" w:rsidRPr="00790FB7" w:rsidRDefault="00CE5234" w:rsidP="00FD6ACA">
            <w:pPr>
              <w:spacing w:beforeLines="10" w:before="36" w:afterLines="10" w:after="36" w:line="240" w:lineRule="auto"/>
              <w:ind w:left="480" w:hangingChars="200" w:hanging="480"/>
            </w:pPr>
          </w:p>
        </w:tc>
        <w:tc>
          <w:tcPr>
            <w:tcW w:w="621" w:type="pct"/>
            <w:tcBorders>
              <w:top w:val="dashed" w:sz="4" w:space="0" w:color="auto"/>
              <w:left w:val="single" w:sz="4" w:space="0" w:color="auto"/>
              <w:bottom w:val="dashed" w:sz="4" w:space="0" w:color="auto"/>
              <w:right w:val="single" w:sz="4" w:space="0" w:color="auto"/>
            </w:tcBorders>
          </w:tcPr>
          <w:p w:rsidR="00CE5234" w:rsidRPr="00CE5234" w:rsidRDefault="00CE5234" w:rsidP="00FD6ACA">
            <w:pPr>
              <w:spacing w:beforeLines="10" w:before="36" w:afterLines="10" w:after="36" w:line="240" w:lineRule="auto"/>
              <w:rPr>
                <w:sz w:val="20"/>
                <w:szCs w:val="20"/>
              </w:rPr>
            </w:pPr>
            <w:r w:rsidRPr="00CE5234">
              <w:rPr>
                <w:rFonts w:hint="eastAsia"/>
                <w:sz w:val="20"/>
                <w:szCs w:val="20"/>
              </w:rPr>
              <w:t>圖書期刊、教學媒體</w:t>
            </w:r>
          </w:p>
        </w:tc>
        <w:tc>
          <w:tcPr>
            <w:tcW w:w="743" w:type="pct"/>
            <w:tcBorders>
              <w:top w:val="dashed" w:sz="4" w:space="0" w:color="auto"/>
              <w:left w:val="single" w:sz="4" w:space="0" w:color="auto"/>
              <w:bottom w:val="dashed" w:sz="4" w:space="0" w:color="auto"/>
              <w:right w:val="single" w:sz="4" w:space="0" w:color="auto"/>
            </w:tcBorders>
            <w:vAlign w:val="center"/>
          </w:tcPr>
          <w:p w:rsidR="00CE5234" w:rsidRPr="00835134" w:rsidRDefault="00CE5234" w:rsidP="00FD6ACA">
            <w:pPr>
              <w:spacing w:beforeLines="10" w:before="36" w:afterLines="10" w:after="36" w:line="240" w:lineRule="auto"/>
            </w:pPr>
            <w:r w:rsidRPr="00835134">
              <w:rPr>
                <w:rFonts w:hint="eastAsia"/>
              </w:rPr>
              <w:t>$</w:t>
            </w:r>
          </w:p>
        </w:tc>
        <w:tc>
          <w:tcPr>
            <w:tcW w:w="743" w:type="pct"/>
            <w:tcBorders>
              <w:top w:val="dashed" w:sz="4" w:space="0" w:color="auto"/>
              <w:left w:val="single" w:sz="4" w:space="0" w:color="auto"/>
              <w:bottom w:val="dashed" w:sz="4" w:space="0" w:color="auto"/>
              <w:right w:val="single" w:sz="4" w:space="0" w:color="auto"/>
            </w:tcBorders>
            <w:vAlign w:val="center"/>
          </w:tcPr>
          <w:p w:rsidR="00CE5234" w:rsidRPr="00835134" w:rsidRDefault="00CE5234" w:rsidP="00FD6ACA">
            <w:pPr>
              <w:spacing w:beforeLines="10" w:before="36" w:afterLines="10" w:after="36" w:line="240" w:lineRule="auto"/>
              <w:ind w:rightChars="100" w:right="240"/>
              <w:jc w:val="right"/>
            </w:pPr>
            <w:r w:rsidRPr="00835134">
              <w:rPr>
                <w:rFonts w:hint="eastAsia"/>
              </w:rPr>
              <w:t>%</w:t>
            </w:r>
          </w:p>
        </w:tc>
        <w:tc>
          <w:tcPr>
            <w:tcW w:w="743" w:type="pct"/>
            <w:tcBorders>
              <w:top w:val="dashed" w:sz="4" w:space="0" w:color="auto"/>
              <w:left w:val="single" w:sz="4" w:space="0" w:color="auto"/>
              <w:bottom w:val="dashed" w:sz="4" w:space="0" w:color="auto"/>
              <w:right w:val="single" w:sz="4" w:space="0" w:color="auto"/>
            </w:tcBorders>
            <w:vAlign w:val="center"/>
          </w:tcPr>
          <w:p w:rsidR="00CE5234" w:rsidRPr="00835134" w:rsidRDefault="00CE5234" w:rsidP="00FD6ACA">
            <w:pPr>
              <w:spacing w:beforeLines="10" w:before="36" w:afterLines="10" w:after="36" w:line="240" w:lineRule="auto"/>
              <w:jc w:val="left"/>
            </w:pPr>
            <w:r w:rsidRPr="00835134">
              <w:rPr>
                <w:rFonts w:hint="eastAsia"/>
              </w:rPr>
              <w:t>$</w:t>
            </w:r>
          </w:p>
        </w:tc>
        <w:tc>
          <w:tcPr>
            <w:tcW w:w="743" w:type="pct"/>
            <w:tcBorders>
              <w:top w:val="dashed" w:sz="4" w:space="0" w:color="auto"/>
              <w:left w:val="single" w:sz="4" w:space="0" w:color="auto"/>
              <w:bottom w:val="dashed" w:sz="4" w:space="0" w:color="auto"/>
              <w:right w:val="single" w:sz="4" w:space="0" w:color="auto"/>
            </w:tcBorders>
            <w:vAlign w:val="center"/>
          </w:tcPr>
          <w:p w:rsidR="00CE5234" w:rsidRPr="00835134" w:rsidRDefault="00CE5234" w:rsidP="00FD6ACA">
            <w:pPr>
              <w:spacing w:beforeLines="10" w:before="36" w:afterLines="10" w:after="36" w:line="240" w:lineRule="auto"/>
              <w:ind w:rightChars="100" w:right="240"/>
              <w:jc w:val="right"/>
            </w:pPr>
            <w:r w:rsidRPr="00835134">
              <w:rPr>
                <w:rFonts w:hint="eastAsia"/>
              </w:rPr>
              <w:t>%</w:t>
            </w:r>
          </w:p>
        </w:tc>
        <w:tc>
          <w:tcPr>
            <w:tcW w:w="356" w:type="pct"/>
            <w:vMerge/>
            <w:tcBorders>
              <w:left w:val="single" w:sz="4" w:space="0" w:color="auto"/>
              <w:right w:val="single" w:sz="4" w:space="0" w:color="auto"/>
            </w:tcBorders>
            <w:vAlign w:val="center"/>
          </w:tcPr>
          <w:p w:rsidR="00CE5234" w:rsidRPr="00790FB7" w:rsidRDefault="00CE5234" w:rsidP="00FD6ACA">
            <w:pPr>
              <w:spacing w:beforeLines="10" w:before="36" w:afterLines="10" w:after="36" w:line="240" w:lineRule="auto"/>
              <w:jc w:val="center"/>
              <w:rPr>
                <w:szCs w:val="20"/>
              </w:rPr>
            </w:pPr>
          </w:p>
        </w:tc>
      </w:tr>
      <w:tr w:rsidR="00CE5234" w:rsidRPr="00790FB7" w:rsidTr="004A68A3">
        <w:trPr>
          <w:cantSplit/>
          <w:jc w:val="center"/>
        </w:trPr>
        <w:tc>
          <w:tcPr>
            <w:tcW w:w="1050" w:type="pct"/>
            <w:vMerge/>
            <w:tcBorders>
              <w:left w:val="single" w:sz="4" w:space="0" w:color="auto"/>
              <w:bottom w:val="single" w:sz="4" w:space="0" w:color="auto"/>
              <w:right w:val="single" w:sz="4" w:space="0" w:color="auto"/>
            </w:tcBorders>
          </w:tcPr>
          <w:p w:rsidR="00CE5234" w:rsidRPr="00790FB7" w:rsidRDefault="00CE5234" w:rsidP="00FD6ACA">
            <w:pPr>
              <w:spacing w:beforeLines="10" w:before="36" w:afterLines="10" w:after="36" w:line="240" w:lineRule="auto"/>
              <w:ind w:left="480" w:hangingChars="200" w:hanging="480"/>
            </w:pPr>
          </w:p>
        </w:tc>
        <w:tc>
          <w:tcPr>
            <w:tcW w:w="621" w:type="pct"/>
            <w:tcBorders>
              <w:top w:val="dashed" w:sz="4" w:space="0" w:color="auto"/>
              <w:left w:val="single" w:sz="4" w:space="0" w:color="auto"/>
              <w:bottom w:val="single" w:sz="4" w:space="0" w:color="auto"/>
              <w:right w:val="single" w:sz="4" w:space="0" w:color="auto"/>
            </w:tcBorders>
            <w:shd w:val="clear" w:color="auto" w:fill="F2F2F2"/>
          </w:tcPr>
          <w:p w:rsidR="00CE5234" w:rsidRPr="00835134" w:rsidRDefault="00CE5234" w:rsidP="00FD6ACA">
            <w:pPr>
              <w:spacing w:beforeLines="10" w:before="36" w:afterLines="10" w:after="36" w:line="240" w:lineRule="auto"/>
            </w:pPr>
            <w:r w:rsidRPr="00835134">
              <w:rPr>
                <w:rFonts w:hint="eastAsia"/>
              </w:rPr>
              <w:t>小計</w:t>
            </w:r>
          </w:p>
        </w:tc>
        <w:tc>
          <w:tcPr>
            <w:tcW w:w="743" w:type="pct"/>
            <w:tcBorders>
              <w:top w:val="dashed" w:sz="4" w:space="0" w:color="auto"/>
              <w:left w:val="single" w:sz="4" w:space="0" w:color="auto"/>
              <w:bottom w:val="single" w:sz="4" w:space="0" w:color="auto"/>
              <w:right w:val="single" w:sz="4" w:space="0" w:color="auto"/>
            </w:tcBorders>
            <w:shd w:val="clear" w:color="auto" w:fill="F2F2F2"/>
            <w:vAlign w:val="center"/>
          </w:tcPr>
          <w:p w:rsidR="00CE5234" w:rsidRPr="00835134" w:rsidRDefault="00CE5234" w:rsidP="00FD6ACA">
            <w:pPr>
              <w:spacing w:beforeLines="10" w:before="36" w:afterLines="10" w:after="36" w:line="240" w:lineRule="auto"/>
            </w:pPr>
            <w:r w:rsidRPr="00835134">
              <w:rPr>
                <w:rFonts w:hint="eastAsia"/>
              </w:rPr>
              <w:t>$</w:t>
            </w:r>
          </w:p>
        </w:tc>
        <w:tc>
          <w:tcPr>
            <w:tcW w:w="743" w:type="pct"/>
            <w:tcBorders>
              <w:top w:val="dashed" w:sz="4" w:space="0" w:color="auto"/>
              <w:left w:val="single" w:sz="4" w:space="0" w:color="auto"/>
              <w:bottom w:val="single" w:sz="4" w:space="0" w:color="auto"/>
              <w:right w:val="single" w:sz="4" w:space="0" w:color="auto"/>
            </w:tcBorders>
            <w:shd w:val="clear" w:color="auto" w:fill="F2F2F2"/>
            <w:vAlign w:val="center"/>
          </w:tcPr>
          <w:p w:rsidR="00CE5234" w:rsidRPr="00835134" w:rsidRDefault="00CE5234" w:rsidP="00FD6ACA">
            <w:pPr>
              <w:spacing w:beforeLines="10" w:before="36" w:afterLines="10" w:after="36" w:line="240" w:lineRule="auto"/>
              <w:ind w:rightChars="100" w:right="240"/>
              <w:jc w:val="right"/>
            </w:pPr>
            <w:r w:rsidRPr="00835134">
              <w:rPr>
                <w:rFonts w:hint="eastAsia"/>
              </w:rPr>
              <w:t>%</w:t>
            </w:r>
          </w:p>
        </w:tc>
        <w:tc>
          <w:tcPr>
            <w:tcW w:w="743" w:type="pct"/>
            <w:tcBorders>
              <w:top w:val="dashed" w:sz="4" w:space="0" w:color="auto"/>
              <w:left w:val="single" w:sz="4" w:space="0" w:color="auto"/>
              <w:bottom w:val="single" w:sz="4" w:space="0" w:color="auto"/>
              <w:right w:val="single" w:sz="4" w:space="0" w:color="auto"/>
            </w:tcBorders>
            <w:shd w:val="clear" w:color="auto" w:fill="F2F2F2"/>
            <w:vAlign w:val="center"/>
          </w:tcPr>
          <w:p w:rsidR="00CE5234" w:rsidRPr="00835134" w:rsidRDefault="00CE5234" w:rsidP="00FD6ACA">
            <w:pPr>
              <w:spacing w:beforeLines="10" w:before="36" w:afterLines="10" w:after="36" w:line="240" w:lineRule="auto"/>
              <w:jc w:val="left"/>
            </w:pPr>
            <w:r w:rsidRPr="00835134">
              <w:rPr>
                <w:rFonts w:hint="eastAsia"/>
              </w:rPr>
              <w:t>$</w:t>
            </w:r>
          </w:p>
        </w:tc>
        <w:tc>
          <w:tcPr>
            <w:tcW w:w="743" w:type="pct"/>
            <w:tcBorders>
              <w:top w:val="dashed" w:sz="4" w:space="0" w:color="auto"/>
              <w:left w:val="single" w:sz="4" w:space="0" w:color="auto"/>
              <w:bottom w:val="single" w:sz="4" w:space="0" w:color="auto"/>
              <w:right w:val="single" w:sz="4" w:space="0" w:color="auto"/>
            </w:tcBorders>
            <w:shd w:val="clear" w:color="auto" w:fill="F2F2F2"/>
            <w:vAlign w:val="center"/>
          </w:tcPr>
          <w:p w:rsidR="00CE5234" w:rsidRPr="00835134" w:rsidRDefault="00CE5234" w:rsidP="00FD6ACA">
            <w:pPr>
              <w:spacing w:beforeLines="10" w:before="36" w:afterLines="10" w:after="36" w:line="240" w:lineRule="auto"/>
              <w:ind w:rightChars="100" w:right="240"/>
              <w:jc w:val="right"/>
            </w:pPr>
            <w:r w:rsidRPr="00835134">
              <w:rPr>
                <w:rFonts w:hint="eastAsia"/>
              </w:rPr>
              <w:t>%</w:t>
            </w:r>
          </w:p>
        </w:tc>
        <w:tc>
          <w:tcPr>
            <w:tcW w:w="356" w:type="pct"/>
            <w:vMerge/>
            <w:tcBorders>
              <w:left w:val="single" w:sz="4" w:space="0" w:color="auto"/>
              <w:bottom w:val="single" w:sz="4" w:space="0" w:color="auto"/>
              <w:right w:val="single" w:sz="4" w:space="0" w:color="auto"/>
            </w:tcBorders>
            <w:vAlign w:val="center"/>
          </w:tcPr>
          <w:p w:rsidR="00CE5234" w:rsidRPr="00790FB7" w:rsidRDefault="00CE5234" w:rsidP="00FD6ACA">
            <w:pPr>
              <w:spacing w:beforeLines="10" w:before="36" w:afterLines="10" w:after="36" w:line="240" w:lineRule="auto"/>
              <w:jc w:val="center"/>
              <w:rPr>
                <w:szCs w:val="20"/>
              </w:rPr>
            </w:pPr>
          </w:p>
        </w:tc>
      </w:tr>
      <w:tr w:rsidR="00FD6ACA" w:rsidRPr="00790FB7" w:rsidTr="00CE5234">
        <w:trPr>
          <w:cantSplit/>
          <w:jc w:val="center"/>
        </w:trPr>
        <w:tc>
          <w:tcPr>
            <w:tcW w:w="1671" w:type="pct"/>
            <w:gridSpan w:val="2"/>
            <w:tcBorders>
              <w:top w:val="single" w:sz="4" w:space="0" w:color="auto"/>
              <w:left w:val="single" w:sz="4" w:space="0" w:color="auto"/>
              <w:bottom w:val="single" w:sz="4" w:space="0" w:color="auto"/>
              <w:right w:val="single" w:sz="4" w:space="0" w:color="auto"/>
            </w:tcBorders>
          </w:tcPr>
          <w:p w:rsidR="007D402B" w:rsidRPr="00790FB7" w:rsidRDefault="007D402B" w:rsidP="000B44B3">
            <w:pPr>
              <w:spacing w:beforeLines="10" w:before="36" w:afterLines="10" w:after="36" w:line="240" w:lineRule="auto"/>
              <w:ind w:left="480" w:hangingChars="200" w:hanging="480"/>
            </w:pPr>
            <w:r w:rsidRPr="00790FB7">
              <w:rPr>
                <w:rFonts w:hint="eastAsia"/>
                <w:color w:val="000000"/>
              </w:rPr>
              <w:t>三、</w:t>
            </w:r>
            <w:r w:rsidRPr="00790FB7">
              <w:rPr>
                <w:rFonts w:hint="eastAsia"/>
                <w:bCs/>
                <w:color w:val="000000"/>
              </w:rPr>
              <w:t>學生事務</w:t>
            </w:r>
            <w:r w:rsidR="002755DA">
              <w:rPr>
                <w:rFonts w:hint="eastAsia"/>
                <w:bCs/>
                <w:color w:val="000000"/>
              </w:rPr>
              <w:t>及</w:t>
            </w:r>
            <w:r w:rsidRPr="00790FB7">
              <w:rPr>
                <w:rFonts w:hint="eastAsia"/>
                <w:bCs/>
                <w:color w:val="000000"/>
              </w:rPr>
              <w:t>輔導</w:t>
            </w:r>
            <w:r w:rsidRPr="00790FB7">
              <w:rPr>
                <w:rFonts w:hint="eastAsia"/>
              </w:rPr>
              <w:t>相關設備</w:t>
            </w:r>
            <w:r w:rsidR="00E30652">
              <w:br/>
            </w:r>
            <w:r w:rsidRPr="00790FB7">
              <w:rPr>
                <w:rFonts w:hint="eastAsia"/>
                <w:sz w:val="20"/>
                <w:szCs w:val="20"/>
              </w:rPr>
              <w:t>（</w:t>
            </w:r>
            <w:r w:rsidR="000B44B3">
              <w:rPr>
                <w:rFonts w:hint="eastAsia"/>
                <w:sz w:val="20"/>
                <w:szCs w:val="20"/>
              </w:rPr>
              <w:t>占</w:t>
            </w:r>
            <w:r w:rsidRPr="00790FB7">
              <w:rPr>
                <w:rFonts w:hint="eastAsia"/>
                <w:sz w:val="20"/>
                <w:szCs w:val="20"/>
              </w:rPr>
              <w:t>資本門經費</w:t>
            </w:r>
            <w:r w:rsidRPr="00790FB7">
              <w:rPr>
                <w:rFonts w:hint="eastAsia"/>
                <w:sz w:val="20"/>
                <w:szCs w:val="20"/>
              </w:rPr>
              <w:t>2</w:t>
            </w:r>
            <w:r w:rsidR="00907A27">
              <w:rPr>
                <w:rFonts w:hint="eastAsia"/>
                <w:sz w:val="20"/>
                <w:szCs w:val="20"/>
              </w:rPr>
              <w:t>%</w:t>
            </w:r>
            <w:r w:rsidR="000B44B3">
              <w:rPr>
                <w:rFonts w:hint="eastAsia"/>
                <w:sz w:val="20"/>
                <w:szCs w:val="20"/>
              </w:rPr>
              <w:t>以上</w:t>
            </w:r>
            <w:r w:rsidRPr="00790FB7">
              <w:rPr>
                <w:rFonts w:hint="eastAsia"/>
                <w:color w:val="FF0000"/>
                <w:sz w:val="20"/>
                <w:szCs w:val="20"/>
                <w:u w:val="single"/>
              </w:rPr>
              <w:t>【不含自籌款金額】</w:t>
            </w:r>
            <w:r w:rsidRPr="00790FB7">
              <w:rPr>
                <w:rFonts w:hint="eastAsia"/>
                <w:sz w:val="20"/>
                <w:szCs w:val="20"/>
              </w:rPr>
              <w:t>）</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835134" w:rsidRDefault="00907A27" w:rsidP="00FD6ACA">
            <w:pPr>
              <w:spacing w:beforeLines="10" w:before="36" w:afterLines="10" w:after="36" w:line="240" w:lineRule="auto"/>
            </w:pPr>
            <w:r w:rsidRPr="00835134">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835134" w:rsidRDefault="00907A27" w:rsidP="00FD6ACA">
            <w:pPr>
              <w:spacing w:beforeLines="10" w:before="36" w:afterLines="10" w:after="36" w:line="240" w:lineRule="auto"/>
              <w:ind w:rightChars="100" w:right="240"/>
              <w:jc w:val="right"/>
            </w:pPr>
            <w:r w:rsidRPr="00835134">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835134" w:rsidRDefault="00907A27" w:rsidP="00FD6ACA">
            <w:pPr>
              <w:spacing w:beforeLines="10" w:before="36" w:afterLines="10" w:after="36" w:line="240" w:lineRule="auto"/>
              <w:jc w:val="left"/>
            </w:pPr>
            <w:r w:rsidRPr="00835134">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835134" w:rsidRDefault="00907A27" w:rsidP="00FD6ACA">
            <w:pPr>
              <w:spacing w:beforeLines="10" w:before="36" w:afterLines="10" w:after="36" w:line="240" w:lineRule="auto"/>
              <w:ind w:rightChars="100" w:right="240"/>
              <w:jc w:val="right"/>
            </w:pPr>
            <w:r w:rsidRPr="00835134">
              <w:rPr>
                <w:rFonts w:hint="eastAsia"/>
              </w:rPr>
              <w:t>%</w:t>
            </w:r>
          </w:p>
        </w:tc>
        <w:tc>
          <w:tcPr>
            <w:tcW w:w="356" w:type="pct"/>
            <w:tcBorders>
              <w:top w:val="single" w:sz="4" w:space="0" w:color="auto"/>
              <w:left w:val="single" w:sz="4" w:space="0" w:color="auto"/>
              <w:bottom w:val="single" w:sz="4" w:space="0" w:color="auto"/>
              <w:right w:val="single" w:sz="4" w:space="0" w:color="auto"/>
            </w:tcBorders>
            <w:vAlign w:val="center"/>
          </w:tcPr>
          <w:p w:rsidR="007D402B" w:rsidRPr="00790FB7" w:rsidRDefault="007D402B" w:rsidP="00FD6ACA">
            <w:pPr>
              <w:spacing w:beforeLines="10" w:before="36" w:afterLines="10" w:after="36" w:line="240" w:lineRule="auto"/>
              <w:jc w:val="center"/>
              <w:rPr>
                <w:szCs w:val="20"/>
              </w:rPr>
            </w:pPr>
            <w:r w:rsidRPr="00790FB7">
              <w:rPr>
                <w:rFonts w:hint="eastAsia"/>
                <w:szCs w:val="20"/>
              </w:rPr>
              <w:t>請另填寫附表七</w:t>
            </w:r>
          </w:p>
        </w:tc>
      </w:tr>
      <w:tr w:rsidR="00FD6ACA" w:rsidRPr="00790FB7" w:rsidTr="00CE5234">
        <w:trPr>
          <w:cantSplit/>
          <w:jc w:val="center"/>
        </w:trPr>
        <w:tc>
          <w:tcPr>
            <w:tcW w:w="1671" w:type="pct"/>
            <w:gridSpan w:val="2"/>
            <w:tcBorders>
              <w:top w:val="single" w:sz="4" w:space="0" w:color="auto"/>
              <w:left w:val="single" w:sz="4" w:space="0" w:color="auto"/>
              <w:bottom w:val="single" w:sz="4" w:space="0" w:color="auto"/>
              <w:right w:val="single" w:sz="4" w:space="0" w:color="auto"/>
            </w:tcBorders>
          </w:tcPr>
          <w:p w:rsidR="007D402B" w:rsidRPr="00790FB7" w:rsidRDefault="007D402B" w:rsidP="00C752CC">
            <w:pPr>
              <w:spacing w:beforeLines="10" w:before="36" w:afterLines="10" w:after="36" w:line="240" w:lineRule="auto"/>
              <w:ind w:left="480" w:hangingChars="200" w:hanging="480"/>
            </w:pPr>
            <w:r w:rsidRPr="00790FB7">
              <w:rPr>
                <w:rFonts w:hint="eastAsia"/>
              </w:rPr>
              <w:t>四、其他</w:t>
            </w:r>
            <w:r w:rsidRPr="00790FB7">
              <w:rPr>
                <w:rFonts w:hint="eastAsia"/>
                <w:sz w:val="20"/>
                <w:szCs w:val="20"/>
              </w:rPr>
              <w:t>（省水器材、實習實驗、校園安全</w:t>
            </w:r>
            <w:r w:rsidR="00A4440C">
              <w:rPr>
                <w:rFonts w:hint="eastAsia"/>
                <w:sz w:val="20"/>
                <w:szCs w:val="20"/>
              </w:rPr>
              <w:t>、</w:t>
            </w:r>
            <w:r w:rsidRPr="00790FB7">
              <w:rPr>
                <w:rFonts w:hint="eastAsia"/>
                <w:sz w:val="20"/>
                <w:szCs w:val="20"/>
              </w:rPr>
              <w:t>環保廢棄物處理、</w:t>
            </w:r>
            <w:r w:rsidRPr="00790FB7">
              <w:rPr>
                <w:rFonts w:hint="eastAsia"/>
                <w:color w:val="000000"/>
                <w:sz w:val="20"/>
                <w:szCs w:val="20"/>
              </w:rPr>
              <w:t>無障礙空間</w:t>
            </w:r>
            <w:r w:rsidRPr="00790FB7">
              <w:rPr>
                <w:rFonts w:hint="eastAsia"/>
                <w:sz w:val="20"/>
                <w:szCs w:val="20"/>
              </w:rPr>
              <w:t>、其他永續校園綠化等相關設施）</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790FB7" w:rsidRDefault="00907A27" w:rsidP="00FD6ACA">
            <w:pPr>
              <w:spacing w:beforeLines="10" w:before="36" w:afterLines="10" w:after="36" w:line="240" w:lineRule="auto"/>
              <w:rPr>
                <w:szCs w:val="20"/>
              </w:rPr>
            </w:pPr>
            <w:r>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790FB7" w:rsidRDefault="00907A27" w:rsidP="00FD6ACA">
            <w:pPr>
              <w:spacing w:beforeLines="10" w:before="36" w:afterLines="10" w:after="36" w:line="240" w:lineRule="auto"/>
              <w:ind w:rightChars="100" w:right="240"/>
              <w:jc w:val="right"/>
              <w:rPr>
                <w:szCs w:val="20"/>
              </w:rPr>
            </w:pPr>
            <w:r>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790FB7" w:rsidRDefault="00907A27" w:rsidP="00FD6ACA">
            <w:pPr>
              <w:spacing w:beforeLines="10" w:before="36" w:afterLines="10" w:after="36" w:line="240" w:lineRule="auto"/>
              <w:jc w:val="left"/>
              <w:rPr>
                <w:szCs w:val="20"/>
              </w:rPr>
            </w:pPr>
            <w:r>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790FB7" w:rsidRDefault="00907A27" w:rsidP="00FD6ACA">
            <w:pPr>
              <w:spacing w:beforeLines="10" w:before="36" w:afterLines="10" w:after="36" w:line="240" w:lineRule="auto"/>
              <w:ind w:rightChars="100" w:right="240"/>
              <w:jc w:val="right"/>
              <w:rPr>
                <w:szCs w:val="20"/>
              </w:rPr>
            </w:pPr>
            <w:r>
              <w:rPr>
                <w:rFonts w:hint="eastAsia"/>
              </w:rPr>
              <w:t>%</w:t>
            </w:r>
          </w:p>
        </w:tc>
        <w:tc>
          <w:tcPr>
            <w:tcW w:w="356" w:type="pct"/>
            <w:tcBorders>
              <w:top w:val="single" w:sz="4" w:space="0" w:color="auto"/>
              <w:left w:val="single" w:sz="4" w:space="0" w:color="auto"/>
              <w:bottom w:val="single" w:sz="4" w:space="0" w:color="auto"/>
              <w:right w:val="single" w:sz="4" w:space="0" w:color="auto"/>
            </w:tcBorders>
            <w:vAlign w:val="center"/>
          </w:tcPr>
          <w:p w:rsidR="007D402B" w:rsidRPr="00790FB7" w:rsidRDefault="007D402B" w:rsidP="00FD6ACA">
            <w:pPr>
              <w:spacing w:beforeLines="10" w:before="36" w:afterLines="10" w:after="36" w:line="240" w:lineRule="auto"/>
              <w:jc w:val="center"/>
              <w:rPr>
                <w:szCs w:val="20"/>
              </w:rPr>
            </w:pPr>
            <w:r w:rsidRPr="00790FB7">
              <w:rPr>
                <w:rFonts w:hint="eastAsia"/>
                <w:szCs w:val="20"/>
              </w:rPr>
              <w:t>請另填寫附表八</w:t>
            </w:r>
          </w:p>
        </w:tc>
      </w:tr>
      <w:tr w:rsidR="00FD6ACA" w:rsidRPr="00790FB7" w:rsidTr="00CE5234">
        <w:trPr>
          <w:cantSplit/>
          <w:jc w:val="center"/>
        </w:trPr>
        <w:tc>
          <w:tcPr>
            <w:tcW w:w="1671" w:type="pct"/>
            <w:gridSpan w:val="2"/>
            <w:tcBorders>
              <w:top w:val="single" w:sz="4" w:space="0" w:color="auto"/>
              <w:left w:val="single" w:sz="4" w:space="0" w:color="auto"/>
              <w:bottom w:val="single" w:sz="4" w:space="0" w:color="auto"/>
              <w:right w:val="single" w:sz="4" w:space="0" w:color="auto"/>
            </w:tcBorders>
            <w:vAlign w:val="center"/>
          </w:tcPr>
          <w:p w:rsidR="007D402B" w:rsidRPr="00790FB7" w:rsidRDefault="004A68A3" w:rsidP="004A68A3">
            <w:pPr>
              <w:spacing w:beforeLines="10" w:before="36" w:afterLines="10" w:after="36" w:line="240" w:lineRule="auto"/>
              <w:jc w:val="center"/>
            </w:pPr>
            <w:r>
              <w:rPr>
                <w:rFonts w:hint="eastAsia"/>
              </w:rPr>
              <w:t xml:space="preserve">總　</w:t>
            </w:r>
            <w:r w:rsidR="007D402B" w:rsidRPr="00790FB7">
              <w:rPr>
                <w:rFonts w:hint="eastAsia"/>
              </w:rPr>
              <w:t>計</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790FB7" w:rsidRDefault="00907A27" w:rsidP="00FD6ACA">
            <w:pPr>
              <w:spacing w:beforeLines="10" w:before="36" w:afterLines="10" w:after="36" w:line="240" w:lineRule="auto"/>
            </w:pPr>
            <w:r>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790FB7" w:rsidRDefault="007D402B" w:rsidP="00FD6ACA">
            <w:pPr>
              <w:spacing w:beforeLines="10" w:before="36" w:afterLines="10" w:after="36" w:line="240" w:lineRule="auto"/>
              <w:ind w:rightChars="100" w:right="240"/>
              <w:jc w:val="right"/>
            </w:pPr>
            <w:r w:rsidRPr="00790FB7">
              <w:rPr>
                <w:rFonts w:hint="eastAsia"/>
              </w:rPr>
              <w:t>100</w:t>
            </w:r>
            <w:r w:rsidR="00907A27">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790FB7" w:rsidRDefault="00907A27" w:rsidP="00FD6ACA">
            <w:pPr>
              <w:spacing w:beforeLines="10" w:before="36" w:afterLines="10" w:after="36" w:line="240" w:lineRule="auto"/>
              <w:jc w:val="left"/>
            </w:pPr>
            <w:r>
              <w:rPr>
                <w:rFonts w:hint="eastAsia"/>
              </w:rPr>
              <w:t>$</w:t>
            </w:r>
          </w:p>
        </w:tc>
        <w:tc>
          <w:tcPr>
            <w:tcW w:w="743" w:type="pct"/>
            <w:tcBorders>
              <w:top w:val="single" w:sz="4" w:space="0" w:color="auto"/>
              <w:left w:val="single" w:sz="4" w:space="0" w:color="auto"/>
              <w:bottom w:val="single" w:sz="4" w:space="0" w:color="auto"/>
              <w:right w:val="single" w:sz="4" w:space="0" w:color="auto"/>
            </w:tcBorders>
            <w:vAlign w:val="center"/>
          </w:tcPr>
          <w:p w:rsidR="007D402B" w:rsidRPr="00790FB7" w:rsidRDefault="007D402B" w:rsidP="00FD6ACA">
            <w:pPr>
              <w:spacing w:beforeLines="10" w:before="36" w:afterLines="10" w:after="36" w:line="240" w:lineRule="auto"/>
              <w:ind w:rightChars="100" w:right="240"/>
              <w:jc w:val="right"/>
            </w:pPr>
            <w:r w:rsidRPr="00790FB7">
              <w:rPr>
                <w:rFonts w:hint="eastAsia"/>
              </w:rPr>
              <w:t>100</w:t>
            </w:r>
            <w:r w:rsidR="00907A27">
              <w:rPr>
                <w:rFonts w:hint="eastAsia"/>
              </w:rPr>
              <w:t>%</w:t>
            </w:r>
          </w:p>
        </w:tc>
        <w:tc>
          <w:tcPr>
            <w:tcW w:w="356" w:type="pct"/>
            <w:tcBorders>
              <w:top w:val="single" w:sz="4" w:space="0" w:color="auto"/>
              <w:left w:val="single" w:sz="4" w:space="0" w:color="auto"/>
              <w:bottom w:val="single" w:sz="4" w:space="0" w:color="auto"/>
              <w:right w:val="single" w:sz="4" w:space="0" w:color="auto"/>
            </w:tcBorders>
            <w:vAlign w:val="center"/>
          </w:tcPr>
          <w:p w:rsidR="007D402B" w:rsidRPr="00790FB7" w:rsidRDefault="007D402B" w:rsidP="00FD6ACA">
            <w:pPr>
              <w:spacing w:beforeLines="10" w:before="36" w:afterLines="10" w:after="36" w:line="240" w:lineRule="auto"/>
              <w:jc w:val="center"/>
            </w:pPr>
          </w:p>
        </w:tc>
      </w:tr>
    </w:tbl>
    <w:p w:rsidR="00B0465D" w:rsidRPr="00790FB7" w:rsidRDefault="00C61F1C" w:rsidP="00667CC0">
      <w:pPr>
        <w:spacing w:beforeLines="25" w:before="90" w:line="240" w:lineRule="auto"/>
        <w:ind w:leftChars="5" w:left="720" w:hangingChars="295" w:hanging="708"/>
      </w:pPr>
      <w:r w:rsidRPr="00790FB7">
        <w:rPr>
          <w:rFonts w:hint="eastAsia"/>
        </w:rPr>
        <w:t>註</w:t>
      </w:r>
      <w:r w:rsidR="003C091F">
        <w:rPr>
          <w:rFonts w:hint="eastAsia"/>
        </w:rPr>
        <w:t>三</w:t>
      </w:r>
      <w:r w:rsidRPr="00790FB7">
        <w:rPr>
          <w:rFonts w:hint="eastAsia"/>
        </w:rPr>
        <w:t>：</w:t>
      </w:r>
      <w:r w:rsidR="001F602E" w:rsidRPr="00790FB7">
        <w:rPr>
          <w:rFonts w:hint="eastAsia"/>
        </w:rPr>
        <w:t>本獎</w:t>
      </w:r>
      <w:r w:rsidR="00B35911" w:rsidRPr="00790FB7">
        <w:rPr>
          <w:rFonts w:hint="eastAsia"/>
        </w:rPr>
        <w:t>勵</w:t>
      </w:r>
      <w:r w:rsidR="001F602E" w:rsidRPr="00790FB7">
        <w:rPr>
          <w:rFonts w:hint="eastAsia"/>
        </w:rPr>
        <w:t>補助經費，不得支用於興建校舍工程建築</w:t>
      </w:r>
      <w:r w:rsidR="00B35911" w:rsidRPr="00790FB7">
        <w:rPr>
          <w:rFonts w:hint="eastAsia"/>
        </w:rPr>
        <w:t>及</w:t>
      </w:r>
      <w:r w:rsidR="001F602E" w:rsidRPr="00790FB7">
        <w:rPr>
          <w:rFonts w:hint="eastAsia"/>
        </w:rPr>
        <w:t>興建建築貸款利息補助。但因重大天然災害及不可抗力因素所致需修繕之校舍工程，</w:t>
      </w:r>
      <w:r w:rsidR="009C3D47" w:rsidRPr="00790FB7">
        <w:rPr>
          <w:rFonts w:hint="eastAsia"/>
        </w:rPr>
        <w:t>得優先支用本項經費，</w:t>
      </w:r>
      <w:r w:rsidR="001F602E" w:rsidRPr="00790FB7">
        <w:rPr>
          <w:rFonts w:hint="eastAsia"/>
        </w:rPr>
        <w:t>於支用計畫中敘明理由並報部核</w:t>
      </w:r>
      <w:r w:rsidR="005B1995" w:rsidRPr="00790FB7">
        <w:rPr>
          <w:rFonts w:hint="eastAsia"/>
        </w:rPr>
        <w:t>定</w:t>
      </w:r>
      <w:r w:rsidR="001F602E" w:rsidRPr="00790FB7">
        <w:rPr>
          <w:rFonts w:hint="eastAsia"/>
        </w:rPr>
        <w:t>後，於資本門經費</w:t>
      </w:r>
      <w:r w:rsidR="005B1995" w:rsidRPr="00790FB7">
        <w:rPr>
          <w:rFonts w:hint="eastAsia"/>
        </w:rPr>
        <w:t>50%</w:t>
      </w:r>
      <w:r w:rsidR="001F602E" w:rsidRPr="00790FB7">
        <w:rPr>
          <w:rFonts w:hint="eastAsia"/>
        </w:rPr>
        <w:t>內勻支，未經報核不得支用。</w:t>
      </w:r>
    </w:p>
    <w:p w:rsidR="00D72C88" w:rsidRPr="00790FB7" w:rsidRDefault="00C61F1C" w:rsidP="005A436E">
      <w:pPr>
        <w:spacing w:line="240" w:lineRule="auto"/>
        <w:ind w:firstLineChars="11" w:firstLine="26"/>
        <w:sectPr w:rsidR="00D72C88" w:rsidRPr="00790FB7" w:rsidSect="00543942">
          <w:pgSz w:w="11906" w:h="16838" w:code="9"/>
          <w:pgMar w:top="851" w:right="851" w:bottom="851" w:left="851" w:header="454" w:footer="454" w:gutter="0"/>
          <w:cols w:space="425"/>
          <w:docGrid w:type="lines" w:linePitch="360"/>
        </w:sectPr>
      </w:pPr>
      <w:r w:rsidRPr="00790FB7">
        <w:rPr>
          <w:rFonts w:hint="eastAsia"/>
        </w:rPr>
        <w:t>註</w:t>
      </w:r>
      <w:r w:rsidR="003C091F">
        <w:rPr>
          <w:rFonts w:hint="eastAsia"/>
        </w:rPr>
        <w:t>四</w:t>
      </w:r>
      <w:r w:rsidRPr="00790FB7">
        <w:rPr>
          <w:rFonts w:hint="eastAsia"/>
        </w:rPr>
        <w:t>：自籌款不限定資本門</w:t>
      </w:r>
      <w:r w:rsidR="00A16AEF" w:rsidRPr="00790FB7">
        <w:rPr>
          <w:rFonts w:hint="eastAsia"/>
        </w:rPr>
        <w:t>各項目之支用</w:t>
      </w:r>
      <w:r w:rsidRPr="00790FB7">
        <w:rPr>
          <w:rFonts w:hint="eastAsia"/>
        </w:rPr>
        <w:t>比例。</w:t>
      </w:r>
    </w:p>
    <w:p w:rsidR="009C0DD3" w:rsidRPr="00790FB7" w:rsidRDefault="009C0DD3" w:rsidP="000C71F7">
      <w:pPr>
        <w:spacing w:afterLines="50" w:after="180" w:line="240" w:lineRule="auto"/>
      </w:pPr>
      <w:r w:rsidRPr="00790FB7">
        <w:rPr>
          <w:rFonts w:hint="eastAsia"/>
        </w:rPr>
        <w:lastRenderedPageBreak/>
        <w:t>附表三</w:t>
      </w:r>
      <w:r w:rsidR="00BA26A8" w:rsidRPr="00790FB7">
        <w:rPr>
          <w:rFonts w:hint="eastAsia"/>
        </w:rPr>
        <w:t>、</w:t>
      </w:r>
      <w:r w:rsidRPr="00790FB7">
        <w:rPr>
          <w:rFonts w:hint="eastAsia"/>
        </w:rPr>
        <w:t>經常門經費支用項目、金額與比例表</w:t>
      </w:r>
      <w:r w:rsidR="007B0026" w:rsidRPr="00790FB7">
        <w:rPr>
          <w:rFonts w:hint="eastAsia"/>
        </w:rPr>
        <w:t>（註</w:t>
      </w:r>
      <w:r w:rsidR="003C091F">
        <w:rPr>
          <w:rFonts w:hint="eastAsia"/>
        </w:rPr>
        <w:t>五</w:t>
      </w:r>
      <w:r w:rsidR="007B0026" w:rsidRPr="00790FB7">
        <w:rPr>
          <w:rFonts w:hint="eastAsia"/>
        </w:rPr>
        <w:t>）</w:t>
      </w:r>
    </w:p>
    <w:tbl>
      <w:tblPr>
        <w:tblW w:w="5078"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68"/>
        <w:gridCol w:w="1611"/>
        <w:gridCol w:w="1496"/>
        <w:gridCol w:w="1496"/>
        <w:gridCol w:w="1496"/>
        <w:gridCol w:w="1496"/>
        <w:gridCol w:w="1157"/>
      </w:tblGrid>
      <w:tr w:rsidR="00C74CA5" w:rsidRPr="00790FB7" w:rsidTr="00526496">
        <w:trPr>
          <w:cantSplit/>
          <w:trHeight w:val="535"/>
          <w:jc w:val="center"/>
        </w:trPr>
        <w:tc>
          <w:tcPr>
            <w:tcW w:w="1573" w:type="pct"/>
            <w:gridSpan w:val="2"/>
            <w:vMerge w:val="restart"/>
            <w:tcBorders>
              <w:top w:val="single" w:sz="4" w:space="0" w:color="auto"/>
              <w:left w:val="single" w:sz="4" w:space="0" w:color="auto"/>
              <w:right w:val="single" w:sz="4" w:space="0" w:color="auto"/>
            </w:tcBorders>
            <w:vAlign w:val="center"/>
          </w:tcPr>
          <w:p w:rsidR="00B1453E" w:rsidRPr="00790FB7" w:rsidRDefault="00B1453E" w:rsidP="001C4340">
            <w:pPr>
              <w:spacing w:beforeLines="5" w:before="18" w:afterLines="5" w:after="18" w:line="240" w:lineRule="auto"/>
              <w:jc w:val="center"/>
            </w:pPr>
            <w:r w:rsidRPr="00790FB7">
              <w:rPr>
                <w:rFonts w:hint="eastAsia"/>
              </w:rPr>
              <w:t>項　目</w:t>
            </w:r>
          </w:p>
        </w:tc>
        <w:tc>
          <w:tcPr>
            <w:tcW w:w="1436" w:type="pct"/>
            <w:gridSpan w:val="2"/>
            <w:tcBorders>
              <w:top w:val="single" w:sz="4" w:space="0" w:color="auto"/>
              <w:left w:val="single" w:sz="4" w:space="0" w:color="auto"/>
              <w:bottom w:val="single" w:sz="4" w:space="0" w:color="auto"/>
              <w:right w:val="single" w:sz="4" w:space="0" w:color="auto"/>
            </w:tcBorders>
            <w:vAlign w:val="center"/>
          </w:tcPr>
          <w:p w:rsidR="00B1453E" w:rsidRPr="00790FB7" w:rsidRDefault="00B1453E" w:rsidP="001C4340">
            <w:pPr>
              <w:spacing w:beforeLines="5" w:before="18" w:afterLines="5" w:after="18" w:line="240" w:lineRule="auto"/>
              <w:jc w:val="center"/>
            </w:pPr>
            <w:r w:rsidRPr="00790FB7">
              <w:rPr>
                <w:rFonts w:hint="eastAsia"/>
              </w:rPr>
              <w:t>獎勵補助款</w:t>
            </w:r>
          </w:p>
        </w:tc>
        <w:tc>
          <w:tcPr>
            <w:tcW w:w="1436" w:type="pct"/>
            <w:gridSpan w:val="2"/>
            <w:tcBorders>
              <w:top w:val="single" w:sz="4" w:space="0" w:color="auto"/>
              <w:left w:val="single" w:sz="4" w:space="0" w:color="auto"/>
              <w:bottom w:val="single" w:sz="4" w:space="0" w:color="auto"/>
              <w:right w:val="single" w:sz="4" w:space="0" w:color="auto"/>
            </w:tcBorders>
            <w:vAlign w:val="center"/>
          </w:tcPr>
          <w:p w:rsidR="00B1453E" w:rsidRPr="00790FB7" w:rsidRDefault="00B1453E" w:rsidP="001C4340">
            <w:pPr>
              <w:spacing w:beforeLines="5" w:before="18" w:afterLines="5" w:after="18" w:line="240" w:lineRule="auto"/>
              <w:jc w:val="center"/>
            </w:pPr>
            <w:r w:rsidRPr="00790FB7">
              <w:rPr>
                <w:rFonts w:hint="eastAsia"/>
              </w:rPr>
              <w:t>自籌款</w:t>
            </w:r>
          </w:p>
        </w:tc>
        <w:tc>
          <w:tcPr>
            <w:tcW w:w="555" w:type="pct"/>
            <w:vMerge w:val="restart"/>
            <w:tcBorders>
              <w:top w:val="single" w:sz="4" w:space="0" w:color="auto"/>
              <w:left w:val="single" w:sz="4" w:space="0" w:color="auto"/>
              <w:right w:val="single" w:sz="4" w:space="0" w:color="auto"/>
            </w:tcBorders>
            <w:vAlign w:val="center"/>
          </w:tcPr>
          <w:p w:rsidR="00B1453E" w:rsidRPr="00790FB7" w:rsidRDefault="00294B17" w:rsidP="001C4340">
            <w:pPr>
              <w:spacing w:beforeLines="5" w:before="18" w:afterLines="5" w:after="18" w:line="240" w:lineRule="auto"/>
              <w:jc w:val="center"/>
              <w:rPr>
                <w:sz w:val="22"/>
                <w:szCs w:val="22"/>
              </w:rPr>
            </w:pPr>
            <w:r>
              <w:rPr>
                <w:rFonts w:hint="eastAsia"/>
                <w:sz w:val="22"/>
                <w:szCs w:val="22"/>
              </w:rPr>
              <w:t>備註</w:t>
            </w:r>
          </w:p>
        </w:tc>
      </w:tr>
      <w:tr w:rsidR="006D3D27" w:rsidRPr="00790FB7" w:rsidTr="00526496">
        <w:trPr>
          <w:cantSplit/>
          <w:trHeight w:val="535"/>
          <w:jc w:val="center"/>
        </w:trPr>
        <w:tc>
          <w:tcPr>
            <w:tcW w:w="1573" w:type="pct"/>
            <w:gridSpan w:val="2"/>
            <w:vMerge/>
            <w:tcBorders>
              <w:left w:val="single" w:sz="4" w:space="0" w:color="auto"/>
              <w:bottom w:val="single" w:sz="4" w:space="0" w:color="auto"/>
              <w:right w:val="single" w:sz="4" w:space="0" w:color="auto"/>
            </w:tcBorders>
            <w:vAlign w:val="center"/>
          </w:tcPr>
          <w:p w:rsidR="00B1453E" w:rsidRPr="00790FB7" w:rsidRDefault="00B1453E" w:rsidP="001C4340">
            <w:pPr>
              <w:spacing w:beforeLines="5" w:before="18" w:afterLines="5" w:after="18" w:line="240" w:lineRule="auto"/>
              <w:jc w:val="center"/>
            </w:pPr>
          </w:p>
        </w:tc>
        <w:tc>
          <w:tcPr>
            <w:tcW w:w="718" w:type="pct"/>
            <w:tcBorders>
              <w:top w:val="single" w:sz="4" w:space="0" w:color="auto"/>
              <w:left w:val="single" w:sz="4" w:space="0" w:color="auto"/>
              <w:bottom w:val="single" w:sz="4" w:space="0" w:color="auto"/>
              <w:right w:val="single" w:sz="4" w:space="0" w:color="auto"/>
            </w:tcBorders>
            <w:vAlign w:val="center"/>
          </w:tcPr>
          <w:p w:rsidR="00B1453E" w:rsidRPr="00790FB7" w:rsidRDefault="00B1453E" w:rsidP="001C4340">
            <w:pPr>
              <w:spacing w:beforeLines="5" w:before="18" w:afterLines="5" w:after="18" w:line="240" w:lineRule="auto"/>
              <w:jc w:val="center"/>
            </w:pPr>
            <w:r w:rsidRPr="00790FB7">
              <w:rPr>
                <w:rFonts w:hint="eastAsia"/>
              </w:rPr>
              <w:t>金額</w:t>
            </w:r>
          </w:p>
        </w:tc>
        <w:tc>
          <w:tcPr>
            <w:tcW w:w="718" w:type="pct"/>
            <w:tcBorders>
              <w:top w:val="single" w:sz="4" w:space="0" w:color="auto"/>
              <w:left w:val="single" w:sz="4" w:space="0" w:color="auto"/>
              <w:bottom w:val="single" w:sz="4" w:space="0" w:color="auto"/>
              <w:right w:val="single" w:sz="4" w:space="0" w:color="auto"/>
            </w:tcBorders>
            <w:vAlign w:val="center"/>
          </w:tcPr>
          <w:p w:rsidR="00B1453E" w:rsidRPr="00790FB7" w:rsidRDefault="00B1453E" w:rsidP="001C4340">
            <w:pPr>
              <w:spacing w:beforeLines="5" w:before="18" w:afterLines="5" w:after="18" w:line="240" w:lineRule="auto"/>
              <w:jc w:val="center"/>
            </w:pPr>
            <w:r w:rsidRPr="00790FB7">
              <w:rPr>
                <w:rFonts w:hint="eastAsia"/>
              </w:rPr>
              <w:t>比例</w:t>
            </w:r>
          </w:p>
        </w:tc>
        <w:tc>
          <w:tcPr>
            <w:tcW w:w="718" w:type="pct"/>
            <w:tcBorders>
              <w:top w:val="single" w:sz="4" w:space="0" w:color="auto"/>
              <w:left w:val="single" w:sz="4" w:space="0" w:color="auto"/>
              <w:bottom w:val="single" w:sz="4" w:space="0" w:color="auto"/>
              <w:right w:val="single" w:sz="4" w:space="0" w:color="auto"/>
            </w:tcBorders>
            <w:vAlign w:val="center"/>
          </w:tcPr>
          <w:p w:rsidR="00B1453E" w:rsidRPr="00790FB7" w:rsidRDefault="00B1453E" w:rsidP="001C4340">
            <w:pPr>
              <w:spacing w:beforeLines="5" w:before="18" w:afterLines="5" w:after="18" w:line="240" w:lineRule="auto"/>
              <w:jc w:val="center"/>
            </w:pPr>
            <w:r w:rsidRPr="00790FB7">
              <w:rPr>
                <w:rFonts w:hint="eastAsia"/>
              </w:rPr>
              <w:t>金額</w:t>
            </w:r>
          </w:p>
        </w:tc>
        <w:tc>
          <w:tcPr>
            <w:tcW w:w="718" w:type="pct"/>
            <w:tcBorders>
              <w:top w:val="single" w:sz="4" w:space="0" w:color="auto"/>
              <w:left w:val="single" w:sz="4" w:space="0" w:color="auto"/>
              <w:bottom w:val="single" w:sz="4" w:space="0" w:color="auto"/>
              <w:right w:val="single" w:sz="4" w:space="0" w:color="auto"/>
            </w:tcBorders>
            <w:vAlign w:val="center"/>
          </w:tcPr>
          <w:p w:rsidR="00B1453E" w:rsidRPr="00790FB7" w:rsidRDefault="00B1453E" w:rsidP="001C4340">
            <w:pPr>
              <w:spacing w:beforeLines="5" w:before="18" w:afterLines="5" w:after="18" w:line="240" w:lineRule="auto"/>
              <w:jc w:val="center"/>
            </w:pPr>
            <w:r w:rsidRPr="00790FB7">
              <w:rPr>
                <w:rFonts w:hint="eastAsia"/>
              </w:rPr>
              <w:t>比例</w:t>
            </w:r>
          </w:p>
        </w:tc>
        <w:tc>
          <w:tcPr>
            <w:tcW w:w="555" w:type="pct"/>
            <w:vMerge/>
            <w:tcBorders>
              <w:left w:val="single" w:sz="4" w:space="0" w:color="auto"/>
              <w:bottom w:val="single" w:sz="4" w:space="0" w:color="auto"/>
              <w:right w:val="single" w:sz="4" w:space="0" w:color="auto"/>
            </w:tcBorders>
            <w:vAlign w:val="center"/>
          </w:tcPr>
          <w:p w:rsidR="00B1453E" w:rsidRPr="00790FB7" w:rsidRDefault="00B1453E" w:rsidP="001C4340">
            <w:pPr>
              <w:spacing w:beforeLines="5" w:before="18" w:afterLines="5" w:after="18" w:line="240" w:lineRule="auto"/>
              <w:rPr>
                <w:szCs w:val="20"/>
              </w:rPr>
            </w:pPr>
          </w:p>
        </w:tc>
      </w:tr>
      <w:tr w:rsidR="004A472E" w:rsidRPr="00790FB7" w:rsidTr="00C11668">
        <w:trPr>
          <w:cantSplit/>
          <w:jc w:val="center"/>
        </w:trPr>
        <w:tc>
          <w:tcPr>
            <w:tcW w:w="800" w:type="pct"/>
            <w:vMerge w:val="restart"/>
            <w:tcBorders>
              <w:top w:val="single" w:sz="4" w:space="0" w:color="auto"/>
              <w:left w:val="single" w:sz="4" w:space="0" w:color="auto"/>
              <w:right w:val="single" w:sz="4" w:space="0" w:color="auto"/>
            </w:tcBorders>
            <w:vAlign w:val="center"/>
          </w:tcPr>
          <w:p w:rsidR="00B1453E" w:rsidRPr="00790FB7" w:rsidRDefault="00B1453E" w:rsidP="001C4340">
            <w:pPr>
              <w:spacing w:beforeLines="5" w:before="18" w:afterLines="5" w:after="18" w:line="240" w:lineRule="auto"/>
              <w:ind w:left="480" w:hangingChars="200" w:hanging="480"/>
            </w:pPr>
            <w:r w:rsidRPr="00790FB7">
              <w:rPr>
                <w:rFonts w:hint="eastAsia"/>
              </w:rPr>
              <w:t>一、改善教學</w:t>
            </w:r>
            <w:r w:rsidR="00B17A0E">
              <w:rPr>
                <w:rFonts w:hint="eastAsia"/>
              </w:rPr>
              <w:t>及</w:t>
            </w:r>
            <w:r w:rsidRPr="00790FB7">
              <w:rPr>
                <w:rFonts w:hint="eastAsia"/>
              </w:rPr>
              <w:t>師資結構</w:t>
            </w:r>
            <w:r w:rsidRPr="00C11668">
              <w:rPr>
                <w:rFonts w:hint="eastAsia"/>
                <w:sz w:val="20"/>
                <w:szCs w:val="20"/>
              </w:rPr>
              <w:t>（占經常門經費</w:t>
            </w:r>
            <w:r w:rsidR="005A4922" w:rsidRPr="00C11668">
              <w:rPr>
                <w:rFonts w:hint="eastAsia"/>
                <w:sz w:val="20"/>
                <w:szCs w:val="20"/>
              </w:rPr>
              <w:t>5</w:t>
            </w:r>
            <w:r w:rsidRPr="00C11668">
              <w:rPr>
                <w:sz w:val="20"/>
                <w:szCs w:val="20"/>
              </w:rPr>
              <w:t>0</w:t>
            </w:r>
            <w:r w:rsidR="00907A27" w:rsidRPr="00C11668">
              <w:rPr>
                <w:rFonts w:hint="eastAsia"/>
                <w:sz w:val="20"/>
                <w:szCs w:val="20"/>
              </w:rPr>
              <w:t>%</w:t>
            </w:r>
            <w:r w:rsidRPr="00C11668">
              <w:rPr>
                <w:rFonts w:hint="eastAsia"/>
                <w:sz w:val="20"/>
                <w:szCs w:val="20"/>
              </w:rPr>
              <w:t>以上</w:t>
            </w:r>
            <w:r w:rsidRPr="00B565F2">
              <w:rPr>
                <w:rFonts w:hint="eastAsia"/>
                <w:color w:val="FF0000"/>
                <w:sz w:val="20"/>
                <w:szCs w:val="20"/>
                <w:u w:val="single"/>
              </w:rPr>
              <w:t>【不含自籌款金額】</w:t>
            </w:r>
            <w:r w:rsidRPr="0004609E">
              <w:rPr>
                <w:rFonts w:hint="eastAsia"/>
                <w:sz w:val="20"/>
                <w:szCs w:val="20"/>
              </w:rPr>
              <w:t>）</w:t>
            </w:r>
          </w:p>
        </w:tc>
        <w:tc>
          <w:tcPr>
            <w:tcW w:w="773" w:type="pct"/>
            <w:tcBorders>
              <w:top w:val="single" w:sz="4" w:space="0" w:color="auto"/>
              <w:left w:val="single" w:sz="4" w:space="0" w:color="auto"/>
              <w:bottom w:val="dashed" w:sz="4" w:space="0" w:color="auto"/>
              <w:right w:val="single" w:sz="4" w:space="0" w:color="auto"/>
            </w:tcBorders>
            <w:vAlign w:val="center"/>
          </w:tcPr>
          <w:p w:rsidR="00B1453E" w:rsidRPr="00790FB7" w:rsidRDefault="00A80B4B" w:rsidP="001C4340">
            <w:pPr>
              <w:spacing w:beforeLines="5" w:before="18" w:afterLines="5" w:after="18" w:line="240" w:lineRule="auto"/>
              <w:rPr>
                <w:sz w:val="20"/>
                <w:szCs w:val="20"/>
              </w:rPr>
            </w:pPr>
            <w:r w:rsidRPr="00790FB7">
              <w:rPr>
                <w:rFonts w:hint="eastAsia"/>
                <w:sz w:val="20"/>
                <w:szCs w:val="20"/>
              </w:rPr>
              <w:t>編纂教材</w:t>
            </w:r>
          </w:p>
        </w:tc>
        <w:tc>
          <w:tcPr>
            <w:tcW w:w="718" w:type="pct"/>
            <w:tcBorders>
              <w:top w:val="single"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single" w:sz="4" w:space="0" w:color="auto"/>
              <w:left w:val="single" w:sz="4" w:space="0" w:color="auto"/>
              <w:bottom w:val="dashed" w:sz="4" w:space="0" w:color="auto"/>
              <w:right w:val="single" w:sz="4" w:space="0" w:color="auto"/>
            </w:tcBorders>
            <w:vAlign w:val="center"/>
          </w:tcPr>
          <w:p w:rsidR="00B1453E" w:rsidRPr="00790FB7" w:rsidRDefault="00B1453E" w:rsidP="00056913">
            <w:pPr>
              <w:spacing w:beforeLines="5" w:before="18" w:afterLines="5" w:after="18" w:line="240" w:lineRule="auto"/>
              <w:jc w:val="left"/>
              <w:rPr>
                <w:szCs w:val="20"/>
              </w:rPr>
            </w:pPr>
          </w:p>
        </w:tc>
      </w:tr>
      <w:tr w:rsidR="004A472E" w:rsidRPr="00790FB7" w:rsidTr="00C11668">
        <w:trPr>
          <w:cantSplit/>
          <w:jc w:val="center"/>
        </w:trPr>
        <w:tc>
          <w:tcPr>
            <w:tcW w:w="800" w:type="pct"/>
            <w:vMerge/>
            <w:tcBorders>
              <w:left w:val="single" w:sz="4" w:space="0" w:color="auto"/>
              <w:right w:val="single" w:sz="4" w:space="0" w:color="auto"/>
            </w:tcBorders>
            <w:vAlign w:val="center"/>
          </w:tcPr>
          <w:p w:rsidR="00B1453E" w:rsidRPr="00790FB7" w:rsidRDefault="00B1453E" w:rsidP="001C4340">
            <w:pPr>
              <w:spacing w:beforeLines="5" w:before="18" w:afterLines="5" w:after="18" w:line="240" w:lineRule="auto"/>
              <w:rPr>
                <w:szCs w:val="20"/>
              </w:rPr>
            </w:pPr>
          </w:p>
        </w:tc>
        <w:tc>
          <w:tcPr>
            <w:tcW w:w="773" w:type="pct"/>
            <w:tcBorders>
              <w:top w:val="dashed" w:sz="4" w:space="0" w:color="auto"/>
              <w:left w:val="single" w:sz="4" w:space="0" w:color="auto"/>
              <w:bottom w:val="dashed" w:sz="4" w:space="0" w:color="auto"/>
              <w:right w:val="single" w:sz="4" w:space="0" w:color="auto"/>
            </w:tcBorders>
            <w:vAlign w:val="center"/>
          </w:tcPr>
          <w:p w:rsidR="00B1453E" w:rsidRPr="00790FB7" w:rsidRDefault="00A80B4B" w:rsidP="001C4340">
            <w:pPr>
              <w:spacing w:beforeLines="5" w:before="18" w:afterLines="5" w:after="18" w:line="240" w:lineRule="auto"/>
              <w:rPr>
                <w:sz w:val="20"/>
                <w:szCs w:val="20"/>
              </w:rPr>
            </w:pPr>
            <w:r w:rsidRPr="00790FB7">
              <w:rPr>
                <w:rFonts w:hint="eastAsia"/>
                <w:sz w:val="20"/>
                <w:szCs w:val="20"/>
              </w:rPr>
              <w:t>製作教具</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dashed" w:sz="4" w:space="0" w:color="auto"/>
              <w:right w:val="single" w:sz="4" w:space="0" w:color="auto"/>
            </w:tcBorders>
            <w:vAlign w:val="center"/>
          </w:tcPr>
          <w:p w:rsidR="00B1453E" w:rsidRPr="00790FB7" w:rsidRDefault="00B1453E" w:rsidP="00056913">
            <w:pPr>
              <w:spacing w:beforeLines="5" w:before="18" w:afterLines="5" w:after="18" w:line="240" w:lineRule="auto"/>
              <w:jc w:val="left"/>
              <w:rPr>
                <w:szCs w:val="20"/>
              </w:rPr>
            </w:pPr>
          </w:p>
        </w:tc>
      </w:tr>
      <w:tr w:rsidR="004A472E" w:rsidRPr="00790FB7" w:rsidTr="00C11668">
        <w:trPr>
          <w:cantSplit/>
          <w:jc w:val="center"/>
        </w:trPr>
        <w:tc>
          <w:tcPr>
            <w:tcW w:w="800" w:type="pct"/>
            <w:vMerge/>
            <w:tcBorders>
              <w:left w:val="single" w:sz="4" w:space="0" w:color="auto"/>
              <w:right w:val="single" w:sz="4" w:space="0" w:color="auto"/>
            </w:tcBorders>
            <w:vAlign w:val="center"/>
          </w:tcPr>
          <w:p w:rsidR="00B1453E" w:rsidRPr="00790FB7" w:rsidRDefault="00B1453E" w:rsidP="001C4340">
            <w:pPr>
              <w:spacing w:beforeLines="5" w:before="18" w:afterLines="5" w:after="18" w:line="240" w:lineRule="auto"/>
              <w:rPr>
                <w:szCs w:val="20"/>
              </w:rPr>
            </w:pPr>
          </w:p>
        </w:tc>
        <w:tc>
          <w:tcPr>
            <w:tcW w:w="773" w:type="pct"/>
            <w:tcBorders>
              <w:top w:val="dashed" w:sz="4" w:space="0" w:color="auto"/>
              <w:left w:val="single" w:sz="4" w:space="0" w:color="auto"/>
              <w:bottom w:val="dashed" w:sz="4" w:space="0" w:color="auto"/>
              <w:right w:val="single" w:sz="4" w:space="0" w:color="auto"/>
            </w:tcBorders>
            <w:vAlign w:val="center"/>
          </w:tcPr>
          <w:p w:rsidR="00B1453E" w:rsidRPr="00790FB7" w:rsidRDefault="00162653" w:rsidP="001C4340">
            <w:pPr>
              <w:spacing w:beforeLines="5" w:before="18" w:afterLines="5" w:after="18" w:line="240" w:lineRule="auto"/>
              <w:rPr>
                <w:sz w:val="20"/>
                <w:szCs w:val="20"/>
              </w:rPr>
            </w:pPr>
            <w:r>
              <w:rPr>
                <w:rFonts w:hint="eastAsia"/>
                <w:sz w:val="20"/>
                <w:szCs w:val="20"/>
              </w:rPr>
              <w:t>推動實務</w:t>
            </w:r>
            <w:r w:rsidR="00A80B4B" w:rsidRPr="00790FB7">
              <w:rPr>
                <w:rFonts w:hint="eastAsia"/>
                <w:sz w:val="20"/>
                <w:szCs w:val="20"/>
              </w:rPr>
              <w:t>教學</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dashed" w:sz="4" w:space="0" w:color="auto"/>
              <w:right w:val="single" w:sz="4" w:space="0" w:color="auto"/>
            </w:tcBorders>
            <w:vAlign w:val="center"/>
          </w:tcPr>
          <w:p w:rsidR="00B1453E" w:rsidRPr="00790FB7" w:rsidRDefault="00B1453E" w:rsidP="00056913">
            <w:pPr>
              <w:spacing w:beforeLines="5" w:before="18" w:afterLines="5" w:after="18" w:line="240" w:lineRule="auto"/>
              <w:jc w:val="left"/>
              <w:rPr>
                <w:szCs w:val="20"/>
              </w:rPr>
            </w:pPr>
          </w:p>
        </w:tc>
      </w:tr>
      <w:tr w:rsidR="004A472E" w:rsidRPr="00790FB7" w:rsidTr="00C11668">
        <w:trPr>
          <w:cantSplit/>
          <w:jc w:val="center"/>
        </w:trPr>
        <w:tc>
          <w:tcPr>
            <w:tcW w:w="800" w:type="pct"/>
            <w:vMerge/>
            <w:tcBorders>
              <w:left w:val="single" w:sz="4" w:space="0" w:color="auto"/>
              <w:right w:val="single" w:sz="4" w:space="0" w:color="auto"/>
            </w:tcBorders>
            <w:vAlign w:val="center"/>
          </w:tcPr>
          <w:p w:rsidR="00B1453E" w:rsidRPr="00790FB7" w:rsidRDefault="00B1453E" w:rsidP="001C4340">
            <w:pPr>
              <w:spacing w:beforeLines="5" w:before="18" w:afterLines="5" w:after="18" w:line="240" w:lineRule="auto"/>
              <w:rPr>
                <w:szCs w:val="20"/>
              </w:rPr>
            </w:pPr>
          </w:p>
        </w:tc>
        <w:tc>
          <w:tcPr>
            <w:tcW w:w="773" w:type="pct"/>
            <w:tcBorders>
              <w:top w:val="dashed" w:sz="4" w:space="0" w:color="auto"/>
              <w:left w:val="single" w:sz="4" w:space="0" w:color="auto"/>
              <w:bottom w:val="dashed" w:sz="4" w:space="0" w:color="auto"/>
              <w:right w:val="single" w:sz="4" w:space="0" w:color="auto"/>
            </w:tcBorders>
            <w:vAlign w:val="center"/>
          </w:tcPr>
          <w:p w:rsidR="00B1453E" w:rsidRPr="00790FB7" w:rsidRDefault="00A80B4B" w:rsidP="0034622A">
            <w:pPr>
              <w:spacing w:beforeLines="5" w:before="18" w:afterLines="5" w:after="18" w:line="240" w:lineRule="auto"/>
              <w:rPr>
                <w:sz w:val="20"/>
                <w:szCs w:val="20"/>
              </w:rPr>
            </w:pPr>
            <w:r w:rsidRPr="00790FB7">
              <w:rPr>
                <w:rFonts w:hint="eastAsia"/>
                <w:sz w:val="20"/>
                <w:szCs w:val="20"/>
              </w:rPr>
              <w:t>研究</w:t>
            </w:r>
            <w:r w:rsidR="00162653" w:rsidRPr="0034622A">
              <w:rPr>
                <w:rFonts w:hint="eastAsia"/>
                <w:sz w:val="16"/>
                <w:szCs w:val="16"/>
              </w:rPr>
              <w:t>（獎勵教師與產業合作技術研發、從事應用實務研究及教師多元升等機制）</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dashed" w:sz="4" w:space="0" w:color="auto"/>
              <w:right w:val="single" w:sz="4" w:space="0" w:color="auto"/>
            </w:tcBorders>
            <w:vAlign w:val="center"/>
          </w:tcPr>
          <w:p w:rsidR="00B1453E" w:rsidRPr="00790FB7" w:rsidRDefault="00B1453E" w:rsidP="00056913">
            <w:pPr>
              <w:spacing w:beforeLines="5" w:before="18" w:afterLines="5" w:after="18" w:line="240" w:lineRule="auto"/>
              <w:jc w:val="left"/>
              <w:rPr>
                <w:szCs w:val="20"/>
              </w:rPr>
            </w:pPr>
          </w:p>
        </w:tc>
      </w:tr>
      <w:tr w:rsidR="004A472E" w:rsidRPr="00790FB7" w:rsidTr="00C11668">
        <w:trPr>
          <w:cantSplit/>
          <w:jc w:val="center"/>
        </w:trPr>
        <w:tc>
          <w:tcPr>
            <w:tcW w:w="800" w:type="pct"/>
            <w:vMerge/>
            <w:tcBorders>
              <w:left w:val="single" w:sz="4" w:space="0" w:color="auto"/>
              <w:right w:val="single" w:sz="4" w:space="0" w:color="auto"/>
            </w:tcBorders>
            <w:vAlign w:val="center"/>
          </w:tcPr>
          <w:p w:rsidR="00B1453E" w:rsidRPr="00790FB7" w:rsidRDefault="00B1453E" w:rsidP="001C4340">
            <w:pPr>
              <w:spacing w:beforeLines="5" w:before="18" w:afterLines="5" w:after="18" w:line="240" w:lineRule="auto"/>
              <w:rPr>
                <w:szCs w:val="20"/>
              </w:rPr>
            </w:pPr>
          </w:p>
        </w:tc>
        <w:tc>
          <w:tcPr>
            <w:tcW w:w="773" w:type="pct"/>
            <w:tcBorders>
              <w:top w:val="dashed" w:sz="4" w:space="0" w:color="auto"/>
              <w:left w:val="single" w:sz="4" w:space="0" w:color="auto"/>
              <w:bottom w:val="dashed" w:sz="4" w:space="0" w:color="auto"/>
              <w:right w:val="single" w:sz="4" w:space="0" w:color="auto"/>
            </w:tcBorders>
            <w:vAlign w:val="center"/>
          </w:tcPr>
          <w:p w:rsidR="00B1453E" w:rsidRPr="00790FB7" w:rsidRDefault="00A80B4B" w:rsidP="001C4340">
            <w:pPr>
              <w:spacing w:beforeLines="5" w:before="18" w:afterLines="5" w:after="18" w:line="240" w:lineRule="auto"/>
              <w:rPr>
                <w:sz w:val="20"/>
                <w:szCs w:val="20"/>
              </w:rPr>
            </w:pPr>
            <w:r w:rsidRPr="00790FB7">
              <w:rPr>
                <w:rFonts w:hint="eastAsia"/>
                <w:sz w:val="20"/>
                <w:szCs w:val="20"/>
              </w:rPr>
              <w:t>研習</w:t>
            </w:r>
            <w:r w:rsidR="00162653" w:rsidRPr="0034622A">
              <w:rPr>
                <w:rFonts w:hint="eastAsia"/>
                <w:sz w:val="16"/>
                <w:szCs w:val="16"/>
              </w:rPr>
              <w:t>（包含學輔相關政策之研習、深耕服務及深度實務研習）</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dashed" w:sz="4" w:space="0" w:color="auto"/>
              <w:right w:val="single" w:sz="4" w:space="0" w:color="auto"/>
            </w:tcBorders>
            <w:vAlign w:val="center"/>
          </w:tcPr>
          <w:p w:rsidR="00B1453E" w:rsidRPr="00790FB7" w:rsidRDefault="00B1453E" w:rsidP="00056913">
            <w:pPr>
              <w:spacing w:beforeLines="5" w:before="18" w:afterLines="5" w:after="18" w:line="240" w:lineRule="auto"/>
              <w:jc w:val="left"/>
              <w:rPr>
                <w:szCs w:val="20"/>
              </w:rPr>
            </w:pPr>
          </w:p>
        </w:tc>
      </w:tr>
      <w:tr w:rsidR="004A472E" w:rsidRPr="00790FB7" w:rsidTr="00C11668">
        <w:trPr>
          <w:cantSplit/>
          <w:jc w:val="center"/>
        </w:trPr>
        <w:tc>
          <w:tcPr>
            <w:tcW w:w="800" w:type="pct"/>
            <w:vMerge/>
            <w:tcBorders>
              <w:left w:val="single" w:sz="4" w:space="0" w:color="auto"/>
              <w:right w:val="single" w:sz="4" w:space="0" w:color="auto"/>
            </w:tcBorders>
            <w:vAlign w:val="center"/>
          </w:tcPr>
          <w:p w:rsidR="00B1453E" w:rsidRPr="00790FB7" w:rsidRDefault="00B1453E" w:rsidP="001C4340">
            <w:pPr>
              <w:spacing w:beforeLines="5" w:before="18" w:afterLines="5" w:after="18" w:line="240" w:lineRule="auto"/>
              <w:rPr>
                <w:szCs w:val="20"/>
              </w:rPr>
            </w:pPr>
          </w:p>
        </w:tc>
        <w:tc>
          <w:tcPr>
            <w:tcW w:w="773" w:type="pct"/>
            <w:tcBorders>
              <w:top w:val="dashed" w:sz="4" w:space="0" w:color="auto"/>
              <w:left w:val="single" w:sz="4" w:space="0" w:color="auto"/>
              <w:bottom w:val="dashed" w:sz="4" w:space="0" w:color="auto"/>
              <w:right w:val="single" w:sz="4" w:space="0" w:color="auto"/>
            </w:tcBorders>
            <w:vAlign w:val="center"/>
          </w:tcPr>
          <w:p w:rsidR="00B1453E" w:rsidRPr="00790FB7" w:rsidRDefault="00A80B4B" w:rsidP="001C4340">
            <w:pPr>
              <w:spacing w:beforeLines="5" w:before="18" w:afterLines="5" w:after="18" w:line="240" w:lineRule="auto"/>
              <w:rPr>
                <w:sz w:val="20"/>
                <w:szCs w:val="20"/>
              </w:rPr>
            </w:pPr>
            <w:r w:rsidRPr="00790FB7">
              <w:rPr>
                <w:rFonts w:hint="eastAsia"/>
                <w:sz w:val="20"/>
                <w:szCs w:val="20"/>
              </w:rPr>
              <w:t>進修</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dashed" w:sz="4" w:space="0" w:color="auto"/>
              <w:right w:val="single" w:sz="4" w:space="0" w:color="auto"/>
            </w:tcBorders>
            <w:vAlign w:val="center"/>
          </w:tcPr>
          <w:p w:rsidR="00B1453E" w:rsidRPr="00790FB7" w:rsidRDefault="0027483D" w:rsidP="00056913">
            <w:pPr>
              <w:spacing w:beforeLines="5" w:before="18" w:afterLines="5" w:after="18" w:line="240" w:lineRule="auto"/>
              <w:jc w:val="left"/>
              <w:rPr>
                <w:szCs w:val="20"/>
              </w:rPr>
            </w:pPr>
            <w:r w:rsidRPr="00CD6DFC">
              <w:rPr>
                <w:rFonts w:hint="eastAsia"/>
                <w:szCs w:val="20"/>
              </w:rPr>
              <w:t>（註</w:t>
            </w:r>
            <w:r>
              <w:rPr>
                <w:rFonts w:hint="eastAsia"/>
                <w:szCs w:val="20"/>
              </w:rPr>
              <w:t>六</w:t>
            </w:r>
            <w:r w:rsidRPr="00CD6DFC">
              <w:rPr>
                <w:rFonts w:hint="eastAsia"/>
                <w:szCs w:val="20"/>
              </w:rPr>
              <w:t>）</w:t>
            </w:r>
          </w:p>
        </w:tc>
      </w:tr>
      <w:tr w:rsidR="004A472E" w:rsidRPr="00790FB7" w:rsidTr="00C11668">
        <w:trPr>
          <w:cantSplit/>
          <w:jc w:val="center"/>
        </w:trPr>
        <w:tc>
          <w:tcPr>
            <w:tcW w:w="800" w:type="pct"/>
            <w:vMerge/>
            <w:tcBorders>
              <w:left w:val="single" w:sz="4" w:space="0" w:color="auto"/>
              <w:right w:val="single" w:sz="4" w:space="0" w:color="auto"/>
            </w:tcBorders>
            <w:vAlign w:val="center"/>
          </w:tcPr>
          <w:p w:rsidR="00B1453E" w:rsidRPr="00790FB7" w:rsidRDefault="00B1453E" w:rsidP="001C4340">
            <w:pPr>
              <w:spacing w:beforeLines="5" w:before="18" w:afterLines="5" w:after="18" w:line="240" w:lineRule="auto"/>
              <w:rPr>
                <w:szCs w:val="20"/>
              </w:rPr>
            </w:pPr>
          </w:p>
        </w:tc>
        <w:tc>
          <w:tcPr>
            <w:tcW w:w="773" w:type="pct"/>
            <w:tcBorders>
              <w:top w:val="dashed" w:sz="4" w:space="0" w:color="auto"/>
              <w:left w:val="single" w:sz="4" w:space="0" w:color="auto"/>
              <w:bottom w:val="dashed" w:sz="4" w:space="0" w:color="auto"/>
              <w:right w:val="single" w:sz="4" w:space="0" w:color="auto"/>
            </w:tcBorders>
            <w:vAlign w:val="center"/>
          </w:tcPr>
          <w:p w:rsidR="00B1453E" w:rsidRPr="00790FB7" w:rsidRDefault="00A80B4B" w:rsidP="001C4340">
            <w:pPr>
              <w:spacing w:beforeLines="5" w:before="18" w:afterLines="5" w:after="18" w:line="240" w:lineRule="auto"/>
              <w:rPr>
                <w:sz w:val="20"/>
                <w:szCs w:val="20"/>
              </w:rPr>
            </w:pPr>
            <w:r w:rsidRPr="00790FB7">
              <w:rPr>
                <w:rFonts w:hint="eastAsia"/>
                <w:sz w:val="20"/>
                <w:szCs w:val="20"/>
              </w:rPr>
              <w:t>升等送審</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dashed" w:sz="4" w:space="0" w:color="auto"/>
              <w:right w:val="single" w:sz="4" w:space="0" w:color="auto"/>
            </w:tcBorders>
            <w:vAlign w:val="center"/>
          </w:tcPr>
          <w:p w:rsidR="00B1453E" w:rsidRPr="00790FB7" w:rsidRDefault="00B1453E" w:rsidP="00056913">
            <w:pPr>
              <w:spacing w:beforeLines="5" w:before="18" w:afterLines="5" w:after="18" w:line="240" w:lineRule="auto"/>
              <w:jc w:val="left"/>
              <w:rPr>
                <w:szCs w:val="20"/>
              </w:rPr>
            </w:pPr>
          </w:p>
        </w:tc>
      </w:tr>
      <w:tr w:rsidR="00CE5234" w:rsidRPr="00790FB7" w:rsidTr="00C11668">
        <w:trPr>
          <w:cantSplit/>
          <w:jc w:val="center"/>
        </w:trPr>
        <w:tc>
          <w:tcPr>
            <w:tcW w:w="800" w:type="pct"/>
            <w:vMerge/>
            <w:tcBorders>
              <w:left w:val="single" w:sz="4" w:space="0" w:color="auto"/>
              <w:bottom w:val="single" w:sz="4" w:space="0" w:color="auto"/>
              <w:right w:val="single" w:sz="4" w:space="0" w:color="auto"/>
            </w:tcBorders>
            <w:vAlign w:val="center"/>
          </w:tcPr>
          <w:p w:rsidR="00B1453E" w:rsidRPr="00790FB7" w:rsidRDefault="00B1453E" w:rsidP="001C4340">
            <w:pPr>
              <w:spacing w:beforeLines="5" w:before="18" w:afterLines="5" w:after="18" w:line="240" w:lineRule="auto"/>
              <w:rPr>
                <w:szCs w:val="20"/>
              </w:rPr>
            </w:pPr>
          </w:p>
        </w:tc>
        <w:tc>
          <w:tcPr>
            <w:tcW w:w="773"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8B1BB6" w:rsidRDefault="00A80B4B" w:rsidP="001C4340">
            <w:pPr>
              <w:spacing w:beforeLines="5" w:before="18" w:afterLines="5" w:after="18" w:line="240" w:lineRule="auto"/>
            </w:pPr>
            <w:r w:rsidRPr="008B1BB6">
              <w:rPr>
                <w:rFonts w:hint="eastAsia"/>
              </w:rPr>
              <w:t>小計</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790FB7" w:rsidRDefault="00B1453E" w:rsidP="00056913">
            <w:pPr>
              <w:spacing w:beforeLines="5" w:before="18" w:afterLines="5" w:after="18" w:line="240" w:lineRule="auto"/>
              <w:jc w:val="left"/>
              <w:rPr>
                <w:szCs w:val="20"/>
              </w:rPr>
            </w:pPr>
          </w:p>
        </w:tc>
      </w:tr>
      <w:tr w:rsidR="004A472E" w:rsidRPr="00790FB7" w:rsidTr="00C11668">
        <w:trPr>
          <w:cantSplit/>
          <w:trHeight w:val="756"/>
          <w:jc w:val="center"/>
        </w:trPr>
        <w:tc>
          <w:tcPr>
            <w:tcW w:w="800" w:type="pct"/>
            <w:vMerge w:val="restart"/>
            <w:tcBorders>
              <w:top w:val="single" w:sz="4" w:space="0" w:color="auto"/>
              <w:left w:val="single" w:sz="4" w:space="0" w:color="auto"/>
              <w:right w:val="single" w:sz="4" w:space="0" w:color="auto"/>
            </w:tcBorders>
            <w:vAlign w:val="center"/>
          </w:tcPr>
          <w:p w:rsidR="00B1453E" w:rsidRPr="00790FB7" w:rsidRDefault="00144747" w:rsidP="003910C9">
            <w:pPr>
              <w:spacing w:beforeLines="5" w:before="18" w:afterLines="5" w:after="18" w:line="240" w:lineRule="auto"/>
              <w:ind w:left="480" w:hangingChars="200" w:hanging="480"/>
            </w:pPr>
            <w:r>
              <w:rPr>
                <w:rFonts w:hint="eastAsia"/>
              </w:rPr>
              <w:t>二</w:t>
            </w:r>
            <w:r w:rsidR="00B1453E" w:rsidRPr="00790FB7">
              <w:rPr>
                <w:rFonts w:hint="eastAsia"/>
              </w:rPr>
              <w:t>、學生事務</w:t>
            </w:r>
            <w:r w:rsidR="003910C9">
              <w:rPr>
                <w:rFonts w:hint="eastAsia"/>
              </w:rPr>
              <w:t>及</w:t>
            </w:r>
            <w:r w:rsidR="00B1453E" w:rsidRPr="00790FB7">
              <w:rPr>
                <w:rFonts w:hint="eastAsia"/>
              </w:rPr>
              <w:t>輔導相關</w:t>
            </w:r>
            <w:r w:rsidR="003910C9">
              <w:rPr>
                <w:rFonts w:hint="eastAsia"/>
              </w:rPr>
              <w:t>工作</w:t>
            </w:r>
            <w:r w:rsidR="00DA57EF">
              <w:rPr>
                <w:rFonts w:hint="eastAsia"/>
                <w:sz w:val="20"/>
                <w:szCs w:val="20"/>
              </w:rPr>
              <w:t>（</w:t>
            </w:r>
            <w:r w:rsidR="00B1453E" w:rsidRPr="00C11668">
              <w:rPr>
                <w:rFonts w:hint="eastAsia"/>
                <w:sz w:val="20"/>
                <w:szCs w:val="20"/>
              </w:rPr>
              <w:t>占經常門經費</w:t>
            </w:r>
            <w:r w:rsidR="00B1453E" w:rsidRPr="00C11668">
              <w:rPr>
                <w:rFonts w:hint="eastAsia"/>
                <w:sz w:val="20"/>
                <w:szCs w:val="20"/>
              </w:rPr>
              <w:t>2%</w:t>
            </w:r>
            <w:r w:rsidR="00B1453E" w:rsidRPr="00C11668">
              <w:rPr>
                <w:rFonts w:hint="eastAsia"/>
                <w:sz w:val="20"/>
                <w:szCs w:val="20"/>
              </w:rPr>
              <w:t>以上</w:t>
            </w:r>
            <w:r w:rsidR="00B1453E" w:rsidRPr="0004609E">
              <w:rPr>
                <w:rFonts w:hint="eastAsia"/>
                <w:color w:val="FF0000"/>
                <w:sz w:val="20"/>
                <w:szCs w:val="20"/>
                <w:u w:val="single"/>
              </w:rPr>
              <w:t>【不含自籌款金額】</w:t>
            </w:r>
            <w:r w:rsidR="003E3C6D" w:rsidRPr="00DA57EF">
              <w:rPr>
                <w:rFonts w:hint="eastAsia"/>
                <w:sz w:val="20"/>
                <w:szCs w:val="20"/>
              </w:rPr>
              <w:t>）</w:t>
            </w:r>
          </w:p>
        </w:tc>
        <w:tc>
          <w:tcPr>
            <w:tcW w:w="773" w:type="pct"/>
            <w:tcBorders>
              <w:top w:val="single" w:sz="4" w:space="0" w:color="auto"/>
              <w:left w:val="single" w:sz="4" w:space="0" w:color="auto"/>
              <w:bottom w:val="dashed" w:sz="4" w:space="0" w:color="auto"/>
              <w:right w:val="single" w:sz="4" w:space="0" w:color="auto"/>
            </w:tcBorders>
            <w:vAlign w:val="center"/>
          </w:tcPr>
          <w:p w:rsidR="00B1453E" w:rsidRPr="00790FB7" w:rsidRDefault="00BD095B" w:rsidP="001C4340">
            <w:pPr>
              <w:spacing w:beforeLines="5" w:before="18" w:afterLines="5" w:after="18" w:line="240" w:lineRule="auto"/>
              <w:rPr>
                <w:sz w:val="20"/>
                <w:szCs w:val="20"/>
              </w:rPr>
            </w:pPr>
            <w:r w:rsidRPr="00790FB7">
              <w:rPr>
                <w:rFonts w:hint="eastAsia"/>
                <w:sz w:val="20"/>
                <w:szCs w:val="20"/>
              </w:rPr>
              <w:t>外聘</w:t>
            </w:r>
            <w:r w:rsidR="00AC2C44" w:rsidRPr="00790FB7">
              <w:rPr>
                <w:rFonts w:hint="eastAsia"/>
                <w:sz w:val="20"/>
                <w:szCs w:val="20"/>
              </w:rPr>
              <w:t>社團指導教師鐘點費</w:t>
            </w:r>
          </w:p>
        </w:tc>
        <w:tc>
          <w:tcPr>
            <w:tcW w:w="718" w:type="pct"/>
            <w:tcBorders>
              <w:top w:val="single"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single" w:sz="4" w:space="0" w:color="auto"/>
              <w:left w:val="single" w:sz="4" w:space="0" w:color="auto"/>
              <w:bottom w:val="dashed" w:sz="4" w:space="0" w:color="auto"/>
              <w:right w:val="single" w:sz="4" w:space="0" w:color="auto"/>
            </w:tcBorders>
            <w:vAlign w:val="center"/>
          </w:tcPr>
          <w:p w:rsidR="00B1453E" w:rsidRPr="00790FB7" w:rsidRDefault="00B1453E" w:rsidP="00056913">
            <w:pPr>
              <w:spacing w:beforeLines="5" w:before="18" w:afterLines="5" w:after="18" w:line="240" w:lineRule="auto"/>
              <w:jc w:val="left"/>
            </w:pPr>
          </w:p>
        </w:tc>
      </w:tr>
      <w:tr w:rsidR="005A544A" w:rsidRPr="00790FB7" w:rsidTr="00C11668">
        <w:trPr>
          <w:cantSplit/>
          <w:trHeight w:val="756"/>
          <w:jc w:val="center"/>
        </w:trPr>
        <w:tc>
          <w:tcPr>
            <w:tcW w:w="800" w:type="pct"/>
            <w:vMerge/>
            <w:tcBorders>
              <w:top w:val="single" w:sz="4" w:space="0" w:color="auto"/>
              <w:left w:val="single" w:sz="4" w:space="0" w:color="auto"/>
              <w:right w:val="single" w:sz="4" w:space="0" w:color="auto"/>
            </w:tcBorders>
            <w:vAlign w:val="center"/>
          </w:tcPr>
          <w:p w:rsidR="005A544A" w:rsidRDefault="005A544A" w:rsidP="003910C9">
            <w:pPr>
              <w:spacing w:beforeLines="5" w:before="18" w:afterLines="5" w:after="18" w:line="240" w:lineRule="auto"/>
              <w:ind w:left="480" w:hangingChars="200" w:hanging="480"/>
            </w:pPr>
          </w:p>
        </w:tc>
        <w:tc>
          <w:tcPr>
            <w:tcW w:w="773" w:type="pct"/>
            <w:tcBorders>
              <w:top w:val="single" w:sz="4" w:space="0" w:color="auto"/>
              <w:left w:val="single" w:sz="4" w:space="0" w:color="auto"/>
              <w:bottom w:val="dashed" w:sz="4" w:space="0" w:color="auto"/>
              <w:right w:val="single" w:sz="4" w:space="0" w:color="auto"/>
            </w:tcBorders>
            <w:vAlign w:val="center"/>
          </w:tcPr>
          <w:p w:rsidR="005A544A" w:rsidRPr="00790FB7" w:rsidRDefault="00252F66" w:rsidP="001C4340">
            <w:pPr>
              <w:spacing w:beforeLines="5" w:before="18" w:afterLines="5" w:after="18" w:line="240" w:lineRule="auto"/>
              <w:rPr>
                <w:sz w:val="20"/>
                <w:szCs w:val="20"/>
              </w:rPr>
            </w:pPr>
            <w:r>
              <w:rPr>
                <w:rFonts w:hint="eastAsia"/>
                <w:sz w:val="20"/>
                <w:szCs w:val="20"/>
              </w:rPr>
              <w:t>學輔相關物品</w:t>
            </w:r>
            <w:r w:rsidR="00CC4284" w:rsidRPr="00CC4284">
              <w:rPr>
                <w:rFonts w:hint="eastAsia"/>
                <w:sz w:val="16"/>
                <w:szCs w:val="16"/>
              </w:rPr>
              <w:t>（</w:t>
            </w:r>
            <w:r w:rsidR="00CC4284" w:rsidRPr="00CC4284">
              <w:rPr>
                <w:rFonts w:cs="新細明體" w:hint="eastAsia"/>
                <w:kern w:val="0"/>
                <w:sz w:val="16"/>
                <w:szCs w:val="16"/>
              </w:rPr>
              <w:t>單價</w:t>
            </w:r>
            <w:r w:rsidR="00CC4284" w:rsidRPr="00CC4284">
              <w:rPr>
                <w:rFonts w:cs="新細明體" w:hint="eastAsia"/>
                <w:kern w:val="0"/>
                <w:sz w:val="16"/>
                <w:szCs w:val="16"/>
              </w:rPr>
              <w:t>1</w:t>
            </w:r>
            <w:r w:rsidR="00CC4284" w:rsidRPr="00CC4284">
              <w:rPr>
                <w:rFonts w:cs="新細明體" w:hint="eastAsia"/>
                <w:kern w:val="0"/>
                <w:sz w:val="16"/>
                <w:szCs w:val="16"/>
              </w:rPr>
              <w:t>萬元以下之非消耗品</w:t>
            </w:r>
            <w:r w:rsidR="00CC4284" w:rsidRPr="00CC4284">
              <w:rPr>
                <w:rFonts w:hint="eastAsia"/>
                <w:sz w:val="16"/>
                <w:szCs w:val="16"/>
              </w:rPr>
              <w:t>）</w:t>
            </w:r>
          </w:p>
        </w:tc>
        <w:tc>
          <w:tcPr>
            <w:tcW w:w="718" w:type="pct"/>
            <w:tcBorders>
              <w:top w:val="single" w:sz="4" w:space="0" w:color="auto"/>
              <w:left w:val="single" w:sz="4" w:space="0" w:color="auto"/>
              <w:bottom w:val="dashed" w:sz="4" w:space="0" w:color="auto"/>
              <w:right w:val="single" w:sz="4" w:space="0" w:color="auto"/>
            </w:tcBorders>
            <w:vAlign w:val="center"/>
          </w:tcPr>
          <w:p w:rsidR="005A544A" w:rsidRPr="00571A58" w:rsidRDefault="00252F66" w:rsidP="001C4340">
            <w:pPr>
              <w:spacing w:beforeLines="5" w:before="18" w:afterLines="5" w:after="18" w:line="240" w:lineRule="auto"/>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5A544A" w:rsidRPr="00571A58" w:rsidRDefault="00252F66" w:rsidP="001C4340">
            <w:pPr>
              <w:spacing w:beforeLines="5" w:before="18" w:afterLines="5" w:after="18" w:line="240" w:lineRule="auto"/>
              <w:ind w:rightChars="50" w:right="120"/>
              <w:jc w:val="right"/>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5A544A" w:rsidRPr="00571A58" w:rsidRDefault="00252F66" w:rsidP="001C4340">
            <w:pPr>
              <w:spacing w:beforeLines="5" w:before="18" w:afterLines="5" w:after="18" w:line="240" w:lineRule="auto"/>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5A544A" w:rsidRPr="00571A58" w:rsidRDefault="00252F66" w:rsidP="001C4340">
            <w:pPr>
              <w:spacing w:beforeLines="5" w:before="18" w:afterLines="5" w:after="18" w:line="240" w:lineRule="auto"/>
              <w:ind w:rightChars="50" w:right="120"/>
              <w:jc w:val="right"/>
            </w:pPr>
            <w:r w:rsidRPr="00571A58">
              <w:rPr>
                <w:rFonts w:hint="eastAsia"/>
              </w:rPr>
              <w:t>%</w:t>
            </w:r>
          </w:p>
        </w:tc>
        <w:tc>
          <w:tcPr>
            <w:tcW w:w="555" w:type="pct"/>
            <w:tcBorders>
              <w:top w:val="single" w:sz="4" w:space="0" w:color="auto"/>
              <w:left w:val="single" w:sz="4" w:space="0" w:color="auto"/>
              <w:bottom w:val="dashed" w:sz="4" w:space="0" w:color="auto"/>
              <w:right w:val="single" w:sz="4" w:space="0" w:color="auto"/>
            </w:tcBorders>
            <w:vAlign w:val="center"/>
          </w:tcPr>
          <w:p w:rsidR="001A2F10" w:rsidRDefault="00C41B9B" w:rsidP="00056913">
            <w:pPr>
              <w:spacing w:beforeLines="5" w:before="18" w:afterLines="5" w:after="18" w:line="240" w:lineRule="auto"/>
              <w:jc w:val="left"/>
              <w:rPr>
                <w:szCs w:val="20"/>
              </w:rPr>
            </w:pPr>
            <w:r w:rsidRPr="00CD6DFC">
              <w:rPr>
                <w:rFonts w:hint="eastAsia"/>
                <w:szCs w:val="20"/>
              </w:rPr>
              <w:t>（註</w:t>
            </w:r>
            <w:r w:rsidR="0010483B">
              <w:rPr>
                <w:rFonts w:hint="eastAsia"/>
                <w:szCs w:val="20"/>
              </w:rPr>
              <w:t>十</w:t>
            </w:r>
            <w:r w:rsidR="000D0E9D">
              <w:rPr>
                <w:rFonts w:hint="eastAsia"/>
                <w:szCs w:val="20"/>
              </w:rPr>
              <w:t>一</w:t>
            </w:r>
            <w:r w:rsidRPr="00CD6DFC">
              <w:rPr>
                <w:rFonts w:hint="eastAsia"/>
                <w:szCs w:val="20"/>
              </w:rPr>
              <w:t>）</w:t>
            </w:r>
          </w:p>
          <w:p w:rsidR="005A544A" w:rsidRPr="00790FB7" w:rsidRDefault="001A2F10" w:rsidP="00056913">
            <w:pPr>
              <w:spacing w:beforeLines="5" w:before="18" w:afterLines="5" w:after="18" w:line="240" w:lineRule="auto"/>
              <w:jc w:val="left"/>
            </w:pPr>
            <w:r w:rsidRPr="00790FB7">
              <w:rPr>
                <w:rFonts w:hint="eastAsia"/>
                <w:szCs w:val="20"/>
              </w:rPr>
              <w:t>請另填</w:t>
            </w:r>
            <w:r>
              <w:rPr>
                <w:rFonts w:hint="eastAsia"/>
                <w:szCs w:val="20"/>
              </w:rPr>
              <w:t>寫</w:t>
            </w:r>
            <w:r w:rsidRPr="00790FB7">
              <w:rPr>
                <w:rFonts w:hint="eastAsia"/>
                <w:szCs w:val="20"/>
              </w:rPr>
              <w:t>附表十</w:t>
            </w:r>
          </w:p>
        </w:tc>
      </w:tr>
      <w:tr w:rsidR="004A472E" w:rsidRPr="00790FB7" w:rsidTr="00C11668">
        <w:trPr>
          <w:cantSplit/>
          <w:trHeight w:val="756"/>
          <w:jc w:val="center"/>
        </w:trPr>
        <w:tc>
          <w:tcPr>
            <w:tcW w:w="800" w:type="pct"/>
            <w:vMerge/>
            <w:tcBorders>
              <w:left w:val="single" w:sz="4" w:space="0" w:color="auto"/>
              <w:right w:val="single" w:sz="4" w:space="0" w:color="auto"/>
            </w:tcBorders>
            <w:vAlign w:val="center"/>
          </w:tcPr>
          <w:p w:rsidR="00B1453E" w:rsidRPr="00790FB7" w:rsidRDefault="00B1453E" w:rsidP="001C4340">
            <w:pPr>
              <w:spacing w:beforeLines="5" w:before="18" w:afterLines="5" w:after="18" w:line="240" w:lineRule="auto"/>
              <w:ind w:left="360" w:hangingChars="150" w:hanging="360"/>
            </w:pPr>
          </w:p>
        </w:tc>
        <w:tc>
          <w:tcPr>
            <w:tcW w:w="773" w:type="pct"/>
            <w:tcBorders>
              <w:top w:val="dashed" w:sz="4" w:space="0" w:color="auto"/>
              <w:left w:val="single" w:sz="4" w:space="0" w:color="auto"/>
              <w:bottom w:val="dashed" w:sz="4" w:space="0" w:color="auto"/>
              <w:right w:val="single" w:sz="4" w:space="0" w:color="auto"/>
            </w:tcBorders>
            <w:vAlign w:val="center"/>
          </w:tcPr>
          <w:p w:rsidR="00B1453E" w:rsidRPr="00790FB7" w:rsidRDefault="00AC2C44" w:rsidP="001C4340">
            <w:pPr>
              <w:spacing w:beforeLines="5" w:before="18" w:afterLines="5" w:after="18" w:line="240" w:lineRule="auto"/>
              <w:rPr>
                <w:sz w:val="20"/>
                <w:szCs w:val="20"/>
              </w:rPr>
            </w:pPr>
            <w:r w:rsidRPr="00790FB7">
              <w:rPr>
                <w:rFonts w:hint="eastAsia"/>
                <w:sz w:val="20"/>
                <w:szCs w:val="20"/>
              </w:rPr>
              <w:t>其他學輔</w:t>
            </w:r>
            <w:r w:rsidR="00D9030B">
              <w:rPr>
                <w:rFonts w:hint="eastAsia"/>
                <w:sz w:val="20"/>
                <w:szCs w:val="20"/>
              </w:rPr>
              <w:t>相關</w:t>
            </w:r>
            <w:r w:rsidRPr="00790FB7">
              <w:rPr>
                <w:rFonts w:hint="eastAsia"/>
                <w:sz w:val="20"/>
                <w:szCs w:val="20"/>
              </w:rPr>
              <w:t>工作經費</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dashed" w:sz="4" w:space="0" w:color="auto"/>
              <w:right w:val="single" w:sz="4" w:space="0" w:color="auto"/>
            </w:tcBorders>
            <w:vAlign w:val="center"/>
          </w:tcPr>
          <w:p w:rsidR="00B1453E" w:rsidRPr="00790FB7" w:rsidRDefault="00B1453E" w:rsidP="00056913">
            <w:pPr>
              <w:spacing w:beforeLines="5" w:before="18" w:afterLines="5" w:after="18" w:line="240" w:lineRule="auto"/>
              <w:jc w:val="left"/>
            </w:pPr>
          </w:p>
        </w:tc>
      </w:tr>
      <w:tr w:rsidR="00FC17A4" w:rsidRPr="00790FB7" w:rsidTr="00C11668">
        <w:trPr>
          <w:cantSplit/>
          <w:trHeight w:val="756"/>
          <w:jc w:val="center"/>
        </w:trPr>
        <w:tc>
          <w:tcPr>
            <w:tcW w:w="800" w:type="pct"/>
            <w:vMerge/>
            <w:tcBorders>
              <w:left w:val="single" w:sz="4" w:space="0" w:color="auto"/>
              <w:bottom w:val="single" w:sz="4" w:space="0" w:color="auto"/>
              <w:right w:val="single" w:sz="4" w:space="0" w:color="auto"/>
            </w:tcBorders>
            <w:vAlign w:val="center"/>
          </w:tcPr>
          <w:p w:rsidR="00B1453E" w:rsidRPr="00790FB7" w:rsidRDefault="00B1453E" w:rsidP="001C4340">
            <w:pPr>
              <w:spacing w:beforeLines="5" w:before="18" w:afterLines="5" w:after="18" w:line="240" w:lineRule="auto"/>
              <w:ind w:left="360" w:hangingChars="150" w:hanging="360"/>
            </w:pPr>
          </w:p>
        </w:tc>
        <w:tc>
          <w:tcPr>
            <w:tcW w:w="773"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8B1BB6" w:rsidRDefault="00AC2C44" w:rsidP="001C4340">
            <w:pPr>
              <w:spacing w:beforeLines="5" w:before="18" w:afterLines="5" w:after="18" w:line="240" w:lineRule="auto"/>
            </w:pPr>
            <w:r w:rsidRPr="008B1BB6">
              <w:rPr>
                <w:rFonts w:hint="eastAsia"/>
              </w:rPr>
              <w:t>小計</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790FB7" w:rsidRDefault="00B1453E" w:rsidP="00056913">
            <w:pPr>
              <w:spacing w:beforeLines="5" w:before="18" w:afterLines="5" w:after="18" w:line="240" w:lineRule="auto"/>
              <w:jc w:val="left"/>
            </w:pPr>
          </w:p>
        </w:tc>
      </w:tr>
      <w:tr w:rsidR="00144747" w:rsidRPr="00790FB7" w:rsidTr="00526496">
        <w:trPr>
          <w:cantSplit/>
          <w:jc w:val="center"/>
        </w:trPr>
        <w:tc>
          <w:tcPr>
            <w:tcW w:w="1573" w:type="pct"/>
            <w:gridSpan w:val="2"/>
            <w:tcBorders>
              <w:top w:val="single" w:sz="4" w:space="0" w:color="auto"/>
              <w:left w:val="single" w:sz="4" w:space="0" w:color="auto"/>
              <w:bottom w:val="single" w:sz="4" w:space="0" w:color="auto"/>
              <w:right w:val="single" w:sz="4" w:space="0" w:color="auto"/>
            </w:tcBorders>
            <w:vAlign w:val="center"/>
          </w:tcPr>
          <w:p w:rsidR="00144747" w:rsidRPr="00790FB7" w:rsidRDefault="00144747" w:rsidP="00144747">
            <w:pPr>
              <w:spacing w:beforeLines="15" w:before="54" w:afterLines="15" w:after="54" w:line="240" w:lineRule="auto"/>
              <w:ind w:left="480" w:hangingChars="200" w:hanging="480"/>
            </w:pPr>
            <w:r>
              <w:rPr>
                <w:rFonts w:hint="eastAsia"/>
              </w:rPr>
              <w:t>三</w:t>
            </w:r>
            <w:r w:rsidRPr="00790FB7">
              <w:rPr>
                <w:rFonts w:hint="eastAsia"/>
              </w:rPr>
              <w:t>、行政人員相關業務研習及進修</w:t>
            </w:r>
            <w:r w:rsidRPr="00C11668">
              <w:rPr>
                <w:rFonts w:hint="eastAsia"/>
                <w:sz w:val="20"/>
                <w:szCs w:val="20"/>
              </w:rPr>
              <w:t>（占經常門經費</w:t>
            </w:r>
            <w:r w:rsidRPr="00C11668">
              <w:rPr>
                <w:rFonts w:hint="eastAsia"/>
                <w:sz w:val="20"/>
                <w:szCs w:val="20"/>
              </w:rPr>
              <w:t>5%</w:t>
            </w:r>
            <w:r w:rsidRPr="00C11668">
              <w:rPr>
                <w:rFonts w:hint="eastAsia"/>
                <w:sz w:val="20"/>
                <w:szCs w:val="20"/>
              </w:rPr>
              <w:t>以內</w:t>
            </w:r>
            <w:r w:rsidRPr="00DA57EF">
              <w:rPr>
                <w:rFonts w:hint="eastAsia"/>
                <w:color w:val="FF0000"/>
                <w:sz w:val="20"/>
                <w:szCs w:val="20"/>
                <w:u w:val="single"/>
              </w:rPr>
              <w:t>【不含自籌款金額】</w:t>
            </w:r>
            <w:r w:rsidRPr="000D7324">
              <w:rPr>
                <w:rFonts w:hint="eastAsia"/>
                <w:sz w:val="20"/>
                <w:szCs w:val="20"/>
              </w:rPr>
              <w:t>）</w:t>
            </w:r>
          </w:p>
        </w:tc>
        <w:tc>
          <w:tcPr>
            <w:tcW w:w="718" w:type="pct"/>
            <w:tcBorders>
              <w:top w:val="single" w:sz="4" w:space="0" w:color="auto"/>
              <w:left w:val="single" w:sz="4" w:space="0" w:color="auto"/>
              <w:bottom w:val="single" w:sz="4" w:space="0" w:color="auto"/>
              <w:right w:val="single" w:sz="4" w:space="0" w:color="auto"/>
            </w:tcBorders>
            <w:vAlign w:val="center"/>
          </w:tcPr>
          <w:p w:rsidR="00144747" w:rsidRPr="00571A58" w:rsidRDefault="00144747" w:rsidP="00144747">
            <w:pPr>
              <w:spacing w:beforeLines="15" w:before="54" w:afterLines="15" w:after="54" w:line="240" w:lineRule="auto"/>
            </w:pPr>
            <w:r w:rsidRPr="00571A58">
              <w:rPr>
                <w:rFonts w:hint="eastAsia"/>
              </w:rPr>
              <w:t>$</w:t>
            </w:r>
          </w:p>
        </w:tc>
        <w:tc>
          <w:tcPr>
            <w:tcW w:w="718" w:type="pct"/>
            <w:tcBorders>
              <w:top w:val="single" w:sz="4" w:space="0" w:color="auto"/>
              <w:left w:val="single" w:sz="4" w:space="0" w:color="auto"/>
              <w:bottom w:val="single" w:sz="4" w:space="0" w:color="auto"/>
              <w:right w:val="single" w:sz="4" w:space="0" w:color="auto"/>
            </w:tcBorders>
            <w:vAlign w:val="center"/>
          </w:tcPr>
          <w:p w:rsidR="00144747" w:rsidRPr="00571A58" w:rsidRDefault="00144747" w:rsidP="00144747">
            <w:pPr>
              <w:spacing w:beforeLines="15" w:before="54" w:afterLines="15" w:after="54" w:line="240" w:lineRule="auto"/>
              <w:ind w:rightChars="50" w:right="120"/>
              <w:jc w:val="right"/>
            </w:pPr>
            <w:r w:rsidRPr="00571A58">
              <w:rPr>
                <w:rFonts w:hint="eastAsia"/>
              </w:rPr>
              <w:t>%</w:t>
            </w:r>
          </w:p>
        </w:tc>
        <w:tc>
          <w:tcPr>
            <w:tcW w:w="718" w:type="pct"/>
            <w:tcBorders>
              <w:top w:val="single" w:sz="4" w:space="0" w:color="auto"/>
              <w:left w:val="single" w:sz="4" w:space="0" w:color="auto"/>
              <w:bottom w:val="single" w:sz="4" w:space="0" w:color="auto"/>
              <w:right w:val="single" w:sz="4" w:space="0" w:color="auto"/>
            </w:tcBorders>
            <w:vAlign w:val="center"/>
          </w:tcPr>
          <w:p w:rsidR="00144747" w:rsidRPr="00571A58" w:rsidRDefault="00144747" w:rsidP="00144747">
            <w:pPr>
              <w:spacing w:beforeLines="15" w:before="54" w:afterLines="15" w:after="54" w:line="240" w:lineRule="auto"/>
            </w:pPr>
            <w:r w:rsidRPr="00571A58">
              <w:rPr>
                <w:rFonts w:hint="eastAsia"/>
              </w:rPr>
              <w:t>$</w:t>
            </w:r>
          </w:p>
        </w:tc>
        <w:tc>
          <w:tcPr>
            <w:tcW w:w="718" w:type="pct"/>
            <w:tcBorders>
              <w:top w:val="single" w:sz="4" w:space="0" w:color="auto"/>
              <w:left w:val="single" w:sz="4" w:space="0" w:color="auto"/>
              <w:bottom w:val="single" w:sz="4" w:space="0" w:color="auto"/>
              <w:right w:val="single" w:sz="4" w:space="0" w:color="auto"/>
            </w:tcBorders>
            <w:vAlign w:val="center"/>
          </w:tcPr>
          <w:p w:rsidR="00144747" w:rsidRPr="00571A58" w:rsidRDefault="00144747" w:rsidP="00144747">
            <w:pPr>
              <w:spacing w:beforeLines="15" w:before="54" w:afterLines="15" w:after="54" w:line="240" w:lineRule="auto"/>
              <w:ind w:rightChars="50" w:right="120"/>
              <w:jc w:val="right"/>
            </w:pPr>
            <w:r w:rsidRPr="00571A58">
              <w:rPr>
                <w:rFonts w:hint="eastAsia"/>
              </w:rPr>
              <w:t>%</w:t>
            </w:r>
          </w:p>
        </w:tc>
        <w:tc>
          <w:tcPr>
            <w:tcW w:w="555" w:type="pct"/>
            <w:tcBorders>
              <w:top w:val="single" w:sz="4" w:space="0" w:color="auto"/>
              <w:left w:val="single" w:sz="4" w:space="0" w:color="auto"/>
              <w:bottom w:val="single" w:sz="4" w:space="0" w:color="auto"/>
              <w:right w:val="single" w:sz="4" w:space="0" w:color="auto"/>
            </w:tcBorders>
            <w:vAlign w:val="center"/>
          </w:tcPr>
          <w:p w:rsidR="00144747" w:rsidRPr="00790FB7" w:rsidRDefault="00144747" w:rsidP="00056913">
            <w:pPr>
              <w:spacing w:beforeLines="15" w:before="54" w:afterLines="15" w:after="54" w:line="240" w:lineRule="auto"/>
              <w:jc w:val="left"/>
            </w:pPr>
          </w:p>
        </w:tc>
      </w:tr>
      <w:tr w:rsidR="004A472E" w:rsidRPr="00790FB7" w:rsidTr="002467D5">
        <w:trPr>
          <w:cantSplit/>
          <w:jc w:val="center"/>
        </w:trPr>
        <w:tc>
          <w:tcPr>
            <w:tcW w:w="1573" w:type="pct"/>
            <w:gridSpan w:val="2"/>
            <w:tcBorders>
              <w:top w:val="single" w:sz="4" w:space="0" w:color="auto"/>
              <w:left w:val="single" w:sz="4" w:space="0" w:color="auto"/>
              <w:bottom w:val="single" w:sz="4" w:space="0" w:color="auto"/>
              <w:right w:val="single" w:sz="4" w:space="0" w:color="auto"/>
            </w:tcBorders>
            <w:vAlign w:val="center"/>
          </w:tcPr>
          <w:p w:rsidR="00FE4B86" w:rsidRPr="00D17195" w:rsidRDefault="00FE4B86" w:rsidP="00683CB1">
            <w:pPr>
              <w:spacing w:beforeLines="25" w:before="90" w:afterLines="25" w:after="90" w:line="240" w:lineRule="auto"/>
              <w:ind w:left="480" w:hangingChars="200" w:hanging="480"/>
            </w:pPr>
            <w:r w:rsidRPr="00790FB7">
              <w:rPr>
                <w:rFonts w:hint="eastAsia"/>
              </w:rPr>
              <w:t>四、改善教學</w:t>
            </w:r>
            <w:r w:rsidRPr="00790FB7">
              <w:rPr>
                <w:rFonts w:cs="新細明體" w:hint="eastAsia"/>
                <w:kern w:val="0"/>
              </w:rPr>
              <w:t>相關物品</w:t>
            </w:r>
            <w:r w:rsidR="000D7324" w:rsidRPr="00C11668">
              <w:rPr>
                <w:rFonts w:hint="eastAsia"/>
                <w:sz w:val="20"/>
                <w:szCs w:val="20"/>
              </w:rPr>
              <w:t>（</w:t>
            </w:r>
            <w:r w:rsidRPr="00C11668">
              <w:rPr>
                <w:rFonts w:cs="新細明體" w:hint="eastAsia"/>
                <w:kern w:val="0"/>
                <w:sz w:val="20"/>
                <w:szCs w:val="20"/>
              </w:rPr>
              <w:t>單價</w:t>
            </w:r>
            <w:r w:rsidRPr="00C11668">
              <w:rPr>
                <w:rFonts w:cs="新細明體" w:hint="eastAsia"/>
                <w:kern w:val="0"/>
                <w:sz w:val="20"/>
                <w:szCs w:val="20"/>
              </w:rPr>
              <w:t>1</w:t>
            </w:r>
            <w:r w:rsidRPr="00C11668">
              <w:rPr>
                <w:rFonts w:cs="新細明體" w:hint="eastAsia"/>
                <w:kern w:val="0"/>
                <w:sz w:val="20"/>
                <w:szCs w:val="20"/>
              </w:rPr>
              <w:t>萬元以下之非消耗品</w:t>
            </w:r>
            <w:r w:rsidR="000D7324" w:rsidRPr="00C11668">
              <w:rPr>
                <w:rFonts w:hint="eastAsia"/>
                <w:sz w:val="20"/>
                <w:szCs w:val="20"/>
              </w:rPr>
              <w:t>）</w:t>
            </w:r>
          </w:p>
        </w:tc>
        <w:tc>
          <w:tcPr>
            <w:tcW w:w="718" w:type="pct"/>
            <w:tcBorders>
              <w:top w:val="single" w:sz="4" w:space="0" w:color="auto"/>
              <w:left w:val="single" w:sz="4" w:space="0" w:color="auto"/>
              <w:bottom w:val="single" w:sz="4" w:space="0" w:color="auto"/>
              <w:right w:val="single" w:sz="4" w:space="0" w:color="auto"/>
            </w:tcBorders>
            <w:vAlign w:val="center"/>
          </w:tcPr>
          <w:p w:rsidR="00FE4B86" w:rsidRPr="00571A58" w:rsidRDefault="00907A27" w:rsidP="00683CB1">
            <w:pPr>
              <w:spacing w:beforeLines="25" w:before="90" w:afterLines="25" w:after="90" w:line="240" w:lineRule="auto"/>
            </w:pPr>
            <w:r w:rsidRPr="00571A58">
              <w:rPr>
                <w:rFonts w:hint="eastAsia"/>
              </w:rPr>
              <w:t>$</w:t>
            </w:r>
          </w:p>
        </w:tc>
        <w:tc>
          <w:tcPr>
            <w:tcW w:w="718" w:type="pct"/>
            <w:tcBorders>
              <w:top w:val="single" w:sz="4" w:space="0" w:color="auto"/>
              <w:left w:val="single" w:sz="4" w:space="0" w:color="auto"/>
              <w:bottom w:val="single" w:sz="4" w:space="0" w:color="auto"/>
              <w:right w:val="single" w:sz="4" w:space="0" w:color="auto"/>
            </w:tcBorders>
            <w:vAlign w:val="center"/>
          </w:tcPr>
          <w:p w:rsidR="00FE4B86" w:rsidRPr="00571A58" w:rsidRDefault="00907A27" w:rsidP="00683CB1">
            <w:pPr>
              <w:spacing w:beforeLines="25" w:before="90" w:afterLines="25" w:after="90" w:line="240" w:lineRule="auto"/>
              <w:ind w:rightChars="50" w:right="120"/>
              <w:jc w:val="right"/>
            </w:pPr>
            <w:r w:rsidRPr="00571A58">
              <w:rPr>
                <w:rFonts w:hint="eastAsia"/>
              </w:rPr>
              <w:t>%</w:t>
            </w:r>
          </w:p>
        </w:tc>
        <w:tc>
          <w:tcPr>
            <w:tcW w:w="718" w:type="pct"/>
            <w:tcBorders>
              <w:top w:val="single" w:sz="4" w:space="0" w:color="auto"/>
              <w:left w:val="single" w:sz="4" w:space="0" w:color="auto"/>
              <w:bottom w:val="single" w:sz="4" w:space="0" w:color="auto"/>
              <w:right w:val="single" w:sz="4" w:space="0" w:color="auto"/>
            </w:tcBorders>
            <w:vAlign w:val="center"/>
          </w:tcPr>
          <w:p w:rsidR="00FE4B86" w:rsidRPr="00571A58" w:rsidRDefault="00907A27" w:rsidP="00683CB1">
            <w:pPr>
              <w:spacing w:beforeLines="25" w:before="90" w:afterLines="25" w:after="90" w:line="240" w:lineRule="auto"/>
            </w:pPr>
            <w:r w:rsidRPr="00571A58">
              <w:rPr>
                <w:rFonts w:hint="eastAsia"/>
              </w:rPr>
              <w:t>$</w:t>
            </w:r>
          </w:p>
        </w:tc>
        <w:tc>
          <w:tcPr>
            <w:tcW w:w="718" w:type="pct"/>
            <w:tcBorders>
              <w:top w:val="single" w:sz="4" w:space="0" w:color="auto"/>
              <w:left w:val="single" w:sz="4" w:space="0" w:color="auto"/>
              <w:bottom w:val="single" w:sz="4" w:space="0" w:color="auto"/>
              <w:right w:val="single" w:sz="4" w:space="0" w:color="auto"/>
            </w:tcBorders>
            <w:vAlign w:val="center"/>
          </w:tcPr>
          <w:p w:rsidR="00FE4B86" w:rsidRPr="00571A58" w:rsidRDefault="00907A27" w:rsidP="00683CB1">
            <w:pPr>
              <w:spacing w:beforeLines="25" w:before="90" w:afterLines="25" w:after="90" w:line="240" w:lineRule="auto"/>
              <w:ind w:rightChars="50" w:right="120"/>
              <w:jc w:val="right"/>
            </w:pPr>
            <w:r w:rsidRPr="00571A58">
              <w:rPr>
                <w:rFonts w:hint="eastAsia"/>
              </w:rPr>
              <w:t>%</w:t>
            </w:r>
          </w:p>
        </w:tc>
        <w:tc>
          <w:tcPr>
            <w:tcW w:w="555" w:type="pct"/>
            <w:tcBorders>
              <w:top w:val="single" w:sz="4" w:space="0" w:color="auto"/>
              <w:left w:val="single" w:sz="4" w:space="0" w:color="auto"/>
              <w:bottom w:val="single" w:sz="4" w:space="0" w:color="auto"/>
              <w:right w:val="single" w:sz="4" w:space="0" w:color="auto"/>
            </w:tcBorders>
            <w:vAlign w:val="center"/>
          </w:tcPr>
          <w:p w:rsidR="00FE4B86" w:rsidRPr="00CD6DFC" w:rsidRDefault="00FE4B86" w:rsidP="00056913">
            <w:pPr>
              <w:spacing w:beforeLines="25" w:before="90" w:afterLines="25" w:after="90" w:line="240" w:lineRule="auto"/>
              <w:jc w:val="left"/>
              <w:rPr>
                <w:szCs w:val="20"/>
              </w:rPr>
            </w:pPr>
            <w:r w:rsidRPr="00790FB7">
              <w:rPr>
                <w:rFonts w:hint="eastAsia"/>
                <w:szCs w:val="20"/>
              </w:rPr>
              <w:t>請另填</w:t>
            </w:r>
            <w:r w:rsidR="00103EF7">
              <w:rPr>
                <w:rFonts w:hint="eastAsia"/>
                <w:szCs w:val="20"/>
              </w:rPr>
              <w:t>寫</w:t>
            </w:r>
            <w:r w:rsidRPr="00790FB7">
              <w:rPr>
                <w:rFonts w:hint="eastAsia"/>
                <w:szCs w:val="20"/>
              </w:rPr>
              <w:t>附表十</w:t>
            </w:r>
            <w:r w:rsidR="00252F66">
              <w:rPr>
                <w:rFonts w:hint="eastAsia"/>
                <w:szCs w:val="20"/>
              </w:rPr>
              <w:t>一</w:t>
            </w:r>
          </w:p>
        </w:tc>
      </w:tr>
      <w:tr w:rsidR="00CD6DFC" w:rsidRPr="00790FB7" w:rsidTr="00C11668">
        <w:trPr>
          <w:cantSplit/>
          <w:jc w:val="center"/>
        </w:trPr>
        <w:tc>
          <w:tcPr>
            <w:tcW w:w="800" w:type="pct"/>
            <w:vMerge w:val="restart"/>
            <w:tcBorders>
              <w:top w:val="single" w:sz="4" w:space="0" w:color="auto"/>
              <w:left w:val="single" w:sz="4" w:space="0" w:color="auto"/>
              <w:right w:val="single" w:sz="4" w:space="0" w:color="auto"/>
            </w:tcBorders>
            <w:vAlign w:val="center"/>
          </w:tcPr>
          <w:p w:rsidR="00CD6DFC" w:rsidRPr="00790FB7" w:rsidRDefault="00CD6DFC" w:rsidP="001C4340">
            <w:pPr>
              <w:spacing w:beforeLines="5" w:before="18" w:afterLines="5" w:after="18" w:line="240" w:lineRule="auto"/>
              <w:ind w:left="480" w:hangingChars="200" w:hanging="480"/>
              <w:rPr>
                <w:szCs w:val="20"/>
              </w:rPr>
            </w:pPr>
            <w:r w:rsidRPr="00790FB7">
              <w:rPr>
                <w:rFonts w:hint="eastAsia"/>
              </w:rPr>
              <w:t>五、其他</w:t>
            </w:r>
          </w:p>
        </w:tc>
        <w:tc>
          <w:tcPr>
            <w:tcW w:w="773" w:type="pct"/>
            <w:tcBorders>
              <w:top w:val="single" w:sz="4" w:space="0" w:color="auto"/>
              <w:left w:val="single" w:sz="4" w:space="0" w:color="auto"/>
              <w:bottom w:val="dashed" w:sz="4" w:space="0" w:color="auto"/>
              <w:right w:val="single" w:sz="4" w:space="0" w:color="auto"/>
            </w:tcBorders>
            <w:vAlign w:val="center"/>
          </w:tcPr>
          <w:p w:rsidR="00CD6DFC" w:rsidRPr="00790FB7" w:rsidRDefault="00CD6DFC" w:rsidP="0034622A">
            <w:pPr>
              <w:spacing w:beforeLines="5" w:before="18" w:afterLines="5" w:after="18" w:line="240" w:lineRule="auto"/>
              <w:rPr>
                <w:sz w:val="20"/>
                <w:szCs w:val="20"/>
              </w:rPr>
            </w:pPr>
            <w:r w:rsidRPr="00790FB7">
              <w:rPr>
                <w:rFonts w:hint="eastAsia"/>
                <w:sz w:val="20"/>
                <w:szCs w:val="20"/>
              </w:rPr>
              <w:t>新聘教師薪資</w:t>
            </w:r>
            <w:r w:rsidR="00086A20">
              <w:rPr>
                <w:rFonts w:hint="eastAsia"/>
                <w:sz w:val="20"/>
                <w:szCs w:val="20"/>
              </w:rPr>
              <w:t>（</w:t>
            </w:r>
            <w:r w:rsidRPr="00790FB7">
              <w:rPr>
                <w:rFonts w:hint="eastAsia"/>
                <w:sz w:val="20"/>
                <w:szCs w:val="20"/>
              </w:rPr>
              <w:t>2</w:t>
            </w:r>
            <w:r w:rsidRPr="00790FB7">
              <w:rPr>
                <w:rFonts w:hint="eastAsia"/>
                <w:sz w:val="20"/>
                <w:szCs w:val="20"/>
              </w:rPr>
              <w:t>年內</w:t>
            </w:r>
            <w:r w:rsidR="00086A20">
              <w:rPr>
                <w:rFonts w:hint="eastAsia"/>
                <w:sz w:val="20"/>
                <w:szCs w:val="20"/>
              </w:rPr>
              <w:t>）</w:t>
            </w:r>
          </w:p>
        </w:tc>
        <w:tc>
          <w:tcPr>
            <w:tcW w:w="718" w:type="pct"/>
            <w:tcBorders>
              <w:top w:val="single" w:sz="4" w:space="0" w:color="auto"/>
              <w:left w:val="single" w:sz="4" w:space="0" w:color="auto"/>
              <w:bottom w:val="dashed" w:sz="4" w:space="0" w:color="auto"/>
              <w:right w:val="single" w:sz="4" w:space="0" w:color="auto"/>
            </w:tcBorders>
            <w:vAlign w:val="center"/>
          </w:tcPr>
          <w:p w:rsidR="00CD6DFC" w:rsidRPr="00571A58" w:rsidRDefault="00CD6DFC" w:rsidP="001C4340">
            <w:pPr>
              <w:spacing w:beforeLines="5" w:before="18" w:afterLines="5" w:after="18" w:line="240" w:lineRule="auto"/>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CD6DFC" w:rsidRPr="00571A58" w:rsidRDefault="00CD6DFC" w:rsidP="001C4340">
            <w:pPr>
              <w:spacing w:beforeLines="5" w:before="18" w:afterLines="5" w:after="18" w:line="240" w:lineRule="auto"/>
              <w:ind w:rightChars="50" w:right="120"/>
              <w:jc w:val="right"/>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CD6DFC" w:rsidRPr="00571A58" w:rsidRDefault="00CD6DFC" w:rsidP="001C4340">
            <w:pPr>
              <w:spacing w:beforeLines="5" w:before="18" w:afterLines="5" w:after="18" w:line="240" w:lineRule="auto"/>
            </w:pPr>
            <w:r w:rsidRPr="00571A58">
              <w:rPr>
                <w:rFonts w:hint="eastAsia"/>
              </w:rPr>
              <w:t>$</w:t>
            </w:r>
          </w:p>
        </w:tc>
        <w:tc>
          <w:tcPr>
            <w:tcW w:w="718" w:type="pct"/>
            <w:tcBorders>
              <w:top w:val="single" w:sz="4" w:space="0" w:color="auto"/>
              <w:left w:val="single" w:sz="4" w:space="0" w:color="auto"/>
              <w:bottom w:val="dashed" w:sz="4" w:space="0" w:color="auto"/>
              <w:right w:val="single" w:sz="4" w:space="0" w:color="auto"/>
            </w:tcBorders>
            <w:vAlign w:val="center"/>
          </w:tcPr>
          <w:p w:rsidR="00CD6DFC" w:rsidRPr="00571A58" w:rsidRDefault="00CD6DFC" w:rsidP="001C4340">
            <w:pPr>
              <w:spacing w:beforeLines="5" w:before="18" w:afterLines="5" w:after="18" w:line="240" w:lineRule="auto"/>
              <w:ind w:rightChars="50" w:right="120"/>
              <w:jc w:val="right"/>
            </w:pPr>
            <w:r w:rsidRPr="00571A58">
              <w:rPr>
                <w:rFonts w:hint="eastAsia"/>
              </w:rPr>
              <w:t>%</w:t>
            </w:r>
          </w:p>
        </w:tc>
        <w:tc>
          <w:tcPr>
            <w:tcW w:w="555" w:type="pct"/>
            <w:tcBorders>
              <w:top w:val="single" w:sz="4" w:space="0" w:color="auto"/>
              <w:left w:val="single" w:sz="4" w:space="0" w:color="auto"/>
              <w:bottom w:val="dashed" w:sz="4" w:space="0" w:color="auto"/>
              <w:right w:val="single" w:sz="4" w:space="0" w:color="auto"/>
            </w:tcBorders>
            <w:vAlign w:val="center"/>
          </w:tcPr>
          <w:p w:rsidR="00CD6DFC" w:rsidRPr="00CD6DFC" w:rsidRDefault="00263961" w:rsidP="00056913">
            <w:pPr>
              <w:spacing w:beforeLines="5" w:before="18" w:afterLines="5" w:after="18" w:line="240" w:lineRule="auto"/>
              <w:jc w:val="left"/>
              <w:rPr>
                <w:szCs w:val="20"/>
              </w:rPr>
            </w:pPr>
            <w:r w:rsidRPr="00CD6DFC">
              <w:rPr>
                <w:rFonts w:hint="eastAsia"/>
                <w:szCs w:val="20"/>
              </w:rPr>
              <w:t>（</w:t>
            </w:r>
            <w:proofErr w:type="gramStart"/>
            <w:r w:rsidRPr="00CD6DFC">
              <w:rPr>
                <w:rFonts w:hint="eastAsia"/>
                <w:szCs w:val="20"/>
              </w:rPr>
              <w:t>註</w:t>
            </w:r>
            <w:proofErr w:type="gramEnd"/>
            <w:r w:rsidR="009E3FA1">
              <w:rPr>
                <w:rFonts w:hint="eastAsia"/>
                <w:szCs w:val="20"/>
              </w:rPr>
              <w:t>七</w:t>
            </w:r>
            <w:r w:rsidRPr="00CD6DFC">
              <w:rPr>
                <w:rFonts w:hint="eastAsia"/>
                <w:szCs w:val="20"/>
              </w:rPr>
              <w:t>）</w:t>
            </w:r>
          </w:p>
        </w:tc>
      </w:tr>
      <w:tr w:rsidR="00CD6DFC" w:rsidRPr="00790FB7" w:rsidTr="00C11668">
        <w:trPr>
          <w:cantSplit/>
          <w:jc w:val="center"/>
        </w:trPr>
        <w:tc>
          <w:tcPr>
            <w:tcW w:w="800" w:type="pct"/>
            <w:vMerge/>
            <w:tcBorders>
              <w:left w:val="single" w:sz="4" w:space="0" w:color="auto"/>
              <w:right w:val="single" w:sz="4" w:space="0" w:color="auto"/>
            </w:tcBorders>
            <w:vAlign w:val="center"/>
          </w:tcPr>
          <w:p w:rsidR="00CD6DFC" w:rsidRPr="00790FB7" w:rsidRDefault="00CD6DFC" w:rsidP="001C4340">
            <w:pPr>
              <w:spacing w:beforeLines="5" w:before="18" w:afterLines="5" w:after="18" w:line="240" w:lineRule="auto"/>
            </w:pPr>
          </w:p>
        </w:tc>
        <w:tc>
          <w:tcPr>
            <w:tcW w:w="773" w:type="pct"/>
            <w:tcBorders>
              <w:top w:val="dashed" w:sz="4" w:space="0" w:color="auto"/>
              <w:left w:val="single" w:sz="4" w:space="0" w:color="auto"/>
              <w:bottom w:val="dashed" w:sz="4" w:space="0" w:color="auto"/>
              <w:right w:val="single" w:sz="4" w:space="0" w:color="auto"/>
            </w:tcBorders>
            <w:vAlign w:val="center"/>
          </w:tcPr>
          <w:p w:rsidR="00CD6DFC" w:rsidRPr="00790FB7" w:rsidRDefault="00CD6DFC" w:rsidP="001C4340">
            <w:pPr>
              <w:spacing w:beforeLines="5" w:before="18" w:afterLines="5" w:after="18" w:line="240" w:lineRule="auto"/>
              <w:rPr>
                <w:sz w:val="20"/>
                <w:szCs w:val="20"/>
              </w:rPr>
            </w:pPr>
            <w:r w:rsidRPr="00790FB7">
              <w:rPr>
                <w:rFonts w:hint="eastAsia"/>
                <w:sz w:val="20"/>
                <w:szCs w:val="20"/>
              </w:rPr>
              <w:t>現有教師薪資</w:t>
            </w:r>
          </w:p>
        </w:tc>
        <w:tc>
          <w:tcPr>
            <w:tcW w:w="718" w:type="pct"/>
            <w:tcBorders>
              <w:top w:val="dashed" w:sz="4" w:space="0" w:color="auto"/>
              <w:left w:val="single" w:sz="4" w:space="0" w:color="auto"/>
              <w:bottom w:val="dashed" w:sz="4" w:space="0" w:color="auto"/>
              <w:right w:val="single" w:sz="4" w:space="0" w:color="auto"/>
            </w:tcBorders>
            <w:vAlign w:val="center"/>
          </w:tcPr>
          <w:p w:rsidR="00CD6DFC" w:rsidRPr="00571A58" w:rsidRDefault="00CD6DFC"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CD6DFC" w:rsidRPr="00571A58" w:rsidRDefault="00CD6DFC"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CD6DFC" w:rsidRPr="00571A58" w:rsidRDefault="00CD6DFC"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CD6DFC" w:rsidRPr="00571A58" w:rsidRDefault="00CD6DFC"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dashed" w:sz="4" w:space="0" w:color="auto"/>
              <w:right w:val="single" w:sz="4" w:space="0" w:color="auto"/>
            </w:tcBorders>
            <w:vAlign w:val="center"/>
          </w:tcPr>
          <w:p w:rsidR="00CD6DFC" w:rsidRPr="00790FB7" w:rsidRDefault="005B174D" w:rsidP="00056913">
            <w:pPr>
              <w:spacing w:beforeLines="5" w:before="18" w:afterLines="5" w:after="18" w:line="240" w:lineRule="auto"/>
              <w:jc w:val="left"/>
              <w:rPr>
                <w:sz w:val="20"/>
                <w:szCs w:val="20"/>
              </w:rPr>
            </w:pPr>
            <w:r w:rsidRPr="00CD6DFC">
              <w:rPr>
                <w:rFonts w:hint="eastAsia"/>
                <w:szCs w:val="20"/>
              </w:rPr>
              <w:t>（</w:t>
            </w:r>
            <w:proofErr w:type="gramStart"/>
            <w:r w:rsidRPr="00CD6DFC">
              <w:rPr>
                <w:rFonts w:hint="eastAsia"/>
                <w:szCs w:val="20"/>
              </w:rPr>
              <w:t>註</w:t>
            </w:r>
            <w:proofErr w:type="gramEnd"/>
            <w:r w:rsidR="009E3FA1">
              <w:rPr>
                <w:rFonts w:hint="eastAsia"/>
                <w:szCs w:val="20"/>
              </w:rPr>
              <w:t>七</w:t>
            </w:r>
            <w:r w:rsidRPr="00CD6DFC">
              <w:rPr>
                <w:rFonts w:hint="eastAsia"/>
                <w:szCs w:val="20"/>
              </w:rPr>
              <w:t>）</w:t>
            </w:r>
          </w:p>
        </w:tc>
      </w:tr>
      <w:tr w:rsidR="004A472E" w:rsidRPr="00790FB7" w:rsidTr="00C11668">
        <w:trPr>
          <w:cantSplit/>
          <w:jc w:val="center"/>
        </w:trPr>
        <w:tc>
          <w:tcPr>
            <w:tcW w:w="800" w:type="pct"/>
            <w:vMerge/>
            <w:tcBorders>
              <w:left w:val="single" w:sz="4" w:space="0" w:color="auto"/>
              <w:right w:val="single" w:sz="4" w:space="0" w:color="auto"/>
            </w:tcBorders>
            <w:vAlign w:val="center"/>
          </w:tcPr>
          <w:p w:rsidR="00B1453E" w:rsidRPr="00790FB7" w:rsidRDefault="00B1453E" w:rsidP="001C4340">
            <w:pPr>
              <w:spacing w:beforeLines="5" w:before="18" w:afterLines="5" w:after="18" w:line="240" w:lineRule="auto"/>
            </w:pPr>
          </w:p>
        </w:tc>
        <w:tc>
          <w:tcPr>
            <w:tcW w:w="773" w:type="pct"/>
            <w:tcBorders>
              <w:top w:val="dashed" w:sz="4" w:space="0" w:color="auto"/>
              <w:left w:val="single" w:sz="4" w:space="0" w:color="auto"/>
              <w:bottom w:val="dashed" w:sz="4" w:space="0" w:color="auto"/>
              <w:right w:val="single" w:sz="4" w:space="0" w:color="auto"/>
            </w:tcBorders>
            <w:vAlign w:val="center"/>
          </w:tcPr>
          <w:p w:rsidR="00B1453E" w:rsidRPr="00790FB7" w:rsidRDefault="00FE4B86" w:rsidP="001C4340">
            <w:pPr>
              <w:spacing w:beforeLines="5" w:before="18" w:afterLines="5" w:after="18" w:line="240" w:lineRule="auto"/>
              <w:rPr>
                <w:sz w:val="20"/>
                <w:szCs w:val="20"/>
              </w:rPr>
            </w:pPr>
            <w:r w:rsidRPr="00790FB7">
              <w:rPr>
                <w:rFonts w:hint="eastAsia"/>
                <w:sz w:val="20"/>
                <w:szCs w:val="20"/>
              </w:rPr>
              <w:t>資料庫訂</w:t>
            </w:r>
            <w:r w:rsidR="005C68DF" w:rsidRPr="00790FB7">
              <w:rPr>
                <w:rFonts w:hint="eastAsia"/>
                <w:sz w:val="20"/>
                <w:szCs w:val="20"/>
              </w:rPr>
              <w:t>閱費</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dashed" w:sz="4" w:space="0" w:color="auto"/>
              <w:right w:val="single" w:sz="4" w:space="0" w:color="auto"/>
            </w:tcBorders>
            <w:vAlign w:val="center"/>
          </w:tcPr>
          <w:p w:rsidR="00B1453E" w:rsidRDefault="00926BAA" w:rsidP="00056913">
            <w:pPr>
              <w:spacing w:beforeLines="5" w:before="18" w:afterLines="5" w:after="18" w:line="240" w:lineRule="auto"/>
              <w:jc w:val="left"/>
              <w:rPr>
                <w:szCs w:val="20"/>
              </w:rPr>
            </w:pPr>
            <w:r w:rsidRPr="00CD6DFC">
              <w:rPr>
                <w:rFonts w:hint="eastAsia"/>
                <w:szCs w:val="20"/>
              </w:rPr>
              <w:t>（</w:t>
            </w:r>
            <w:proofErr w:type="gramStart"/>
            <w:r w:rsidRPr="00CD6DFC">
              <w:rPr>
                <w:rFonts w:hint="eastAsia"/>
                <w:szCs w:val="20"/>
              </w:rPr>
              <w:t>註</w:t>
            </w:r>
            <w:proofErr w:type="gramEnd"/>
            <w:r w:rsidR="009E3FA1">
              <w:rPr>
                <w:rFonts w:hint="eastAsia"/>
                <w:szCs w:val="20"/>
              </w:rPr>
              <w:t>八</w:t>
            </w:r>
            <w:r w:rsidRPr="00CD6DFC">
              <w:rPr>
                <w:rFonts w:hint="eastAsia"/>
                <w:szCs w:val="20"/>
              </w:rPr>
              <w:t>）</w:t>
            </w:r>
          </w:p>
          <w:p w:rsidR="00533A59" w:rsidRPr="00790FB7" w:rsidRDefault="00533A59" w:rsidP="00056913">
            <w:pPr>
              <w:spacing w:beforeLines="5" w:before="18" w:afterLines="5" w:after="18" w:line="240" w:lineRule="auto"/>
              <w:jc w:val="left"/>
              <w:rPr>
                <w:sz w:val="20"/>
                <w:szCs w:val="20"/>
              </w:rPr>
            </w:pPr>
            <w:r w:rsidRPr="00790FB7">
              <w:rPr>
                <w:rFonts w:hint="eastAsia"/>
                <w:szCs w:val="20"/>
              </w:rPr>
              <w:t>請另填</w:t>
            </w:r>
            <w:r>
              <w:rPr>
                <w:rFonts w:hint="eastAsia"/>
                <w:szCs w:val="20"/>
              </w:rPr>
              <w:t>寫</w:t>
            </w:r>
            <w:r w:rsidRPr="00790FB7">
              <w:rPr>
                <w:rFonts w:hint="eastAsia"/>
                <w:szCs w:val="20"/>
              </w:rPr>
              <w:t>附表十</w:t>
            </w:r>
            <w:r>
              <w:rPr>
                <w:rFonts w:hint="eastAsia"/>
                <w:szCs w:val="20"/>
              </w:rPr>
              <w:t>二</w:t>
            </w:r>
          </w:p>
        </w:tc>
      </w:tr>
      <w:tr w:rsidR="00FC17A4" w:rsidRPr="00790FB7" w:rsidTr="00C11668">
        <w:trPr>
          <w:cantSplit/>
          <w:jc w:val="center"/>
        </w:trPr>
        <w:tc>
          <w:tcPr>
            <w:tcW w:w="800" w:type="pct"/>
            <w:vMerge/>
            <w:tcBorders>
              <w:left w:val="single" w:sz="4" w:space="0" w:color="auto"/>
              <w:right w:val="single" w:sz="4" w:space="0" w:color="auto"/>
            </w:tcBorders>
            <w:vAlign w:val="center"/>
          </w:tcPr>
          <w:p w:rsidR="00FC17A4" w:rsidRPr="00790FB7" w:rsidRDefault="00FC17A4" w:rsidP="00FC17A4">
            <w:pPr>
              <w:spacing w:beforeLines="5" w:before="18" w:afterLines="5" w:after="18" w:line="240" w:lineRule="auto"/>
            </w:pPr>
          </w:p>
        </w:tc>
        <w:tc>
          <w:tcPr>
            <w:tcW w:w="773" w:type="pct"/>
            <w:tcBorders>
              <w:top w:val="dashed" w:sz="4" w:space="0" w:color="auto"/>
              <w:left w:val="single" w:sz="4" w:space="0" w:color="auto"/>
              <w:bottom w:val="dashed" w:sz="4" w:space="0" w:color="auto"/>
              <w:right w:val="single" w:sz="4" w:space="0" w:color="auto"/>
            </w:tcBorders>
            <w:vAlign w:val="center"/>
          </w:tcPr>
          <w:p w:rsidR="00FC17A4" w:rsidRPr="00790FB7" w:rsidRDefault="00FC17A4" w:rsidP="00FC17A4">
            <w:pPr>
              <w:spacing w:beforeLines="5" w:before="18" w:afterLines="5" w:after="18" w:line="240" w:lineRule="auto"/>
              <w:rPr>
                <w:sz w:val="20"/>
                <w:szCs w:val="20"/>
              </w:rPr>
            </w:pPr>
            <w:r>
              <w:rPr>
                <w:rFonts w:hint="eastAsia"/>
                <w:sz w:val="20"/>
                <w:szCs w:val="20"/>
              </w:rPr>
              <w:t>軟體訂購費</w:t>
            </w:r>
          </w:p>
        </w:tc>
        <w:tc>
          <w:tcPr>
            <w:tcW w:w="718" w:type="pct"/>
            <w:tcBorders>
              <w:top w:val="dashed" w:sz="4" w:space="0" w:color="auto"/>
              <w:left w:val="single" w:sz="4" w:space="0" w:color="auto"/>
              <w:bottom w:val="dashed" w:sz="4" w:space="0" w:color="auto"/>
              <w:right w:val="single" w:sz="4" w:space="0" w:color="auto"/>
            </w:tcBorders>
            <w:vAlign w:val="center"/>
          </w:tcPr>
          <w:p w:rsidR="00FC17A4" w:rsidRPr="00571A58" w:rsidDel="00FE4B86" w:rsidRDefault="00FC17A4" w:rsidP="00FC17A4">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FC17A4" w:rsidRPr="00571A58" w:rsidDel="00FE4B86" w:rsidRDefault="00FC17A4" w:rsidP="00FC17A4">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FC17A4" w:rsidRPr="00571A58" w:rsidDel="001D5803" w:rsidRDefault="00FC17A4" w:rsidP="00FC17A4">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FC17A4" w:rsidRPr="00571A58" w:rsidDel="001D5803" w:rsidRDefault="00FC17A4" w:rsidP="00FC17A4">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dashed" w:sz="4" w:space="0" w:color="auto"/>
              <w:right w:val="single" w:sz="4" w:space="0" w:color="auto"/>
            </w:tcBorders>
            <w:vAlign w:val="center"/>
          </w:tcPr>
          <w:p w:rsidR="00FC17A4" w:rsidRDefault="007C3F35" w:rsidP="00056913">
            <w:pPr>
              <w:spacing w:beforeLines="5" w:before="18" w:afterLines="5" w:after="18" w:line="240" w:lineRule="auto"/>
              <w:jc w:val="left"/>
              <w:rPr>
                <w:szCs w:val="20"/>
              </w:rPr>
            </w:pPr>
            <w:r w:rsidRPr="00CD6DFC">
              <w:rPr>
                <w:rFonts w:hint="eastAsia"/>
                <w:szCs w:val="20"/>
              </w:rPr>
              <w:t>（</w:t>
            </w:r>
            <w:proofErr w:type="gramStart"/>
            <w:r w:rsidRPr="00CD6DFC">
              <w:rPr>
                <w:rFonts w:hint="eastAsia"/>
                <w:szCs w:val="20"/>
              </w:rPr>
              <w:t>註</w:t>
            </w:r>
            <w:proofErr w:type="gramEnd"/>
            <w:r w:rsidR="009E3FA1">
              <w:rPr>
                <w:rFonts w:hint="eastAsia"/>
                <w:szCs w:val="20"/>
              </w:rPr>
              <w:t>八</w:t>
            </w:r>
            <w:r w:rsidRPr="00CD6DFC">
              <w:rPr>
                <w:rFonts w:hint="eastAsia"/>
                <w:szCs w:val="20"/>
              </w:rPr>
              <w:t>）</w:t>
            </w:r>
          </w:p>
          <w:p w:rsidR="00533A59" w:rsidRPr="00790FB7" w:rsidRDefault="00533A59" w:rsidP="00056913">
            <w:pPr>
              <w:spacing w:beforeLines="5" w:before="18" w:afterLines="5" w:after="18" w:line="240" w:lineRule="auto"/>
              <w:jc w:val="left"/>
              <w:rPr>
                <w:sz w:val="20"/>
                <w:szCs w:val="20"/>
              </w:rPr>
            </w:pPr>
            <w:r w:rsidRPr="00790FB7">
              <w:rPr>
                <w:rFonts w:hint="eastAsia"/>
                <w:szCs w:val="20"/>
              </w:rPr>
              <w:t>請另填</w:t>
            </w:r>
            <w:r>
              <w:rPr>
                <w:rFonts w:hint="eastAsia"/>
                <w:szCs w:val="20"/>
              </w:rPr>
              <w:t>寫</w:t>
            </w:r>
            <w:r w:rsidRPr="00790FB7">
              <w:rPr>
                <w:rFonts w:hint="eastAsia"/>
                <w:szCs w:val="20"/>
              </w:rPr>
              <w:t>附表十</w:t>
            </w:r>
            <w:r>
              <w:rPr>
                <w:rFonts w:hint="eastAsia"/>
                <w:szCs w:val="20"/>
              </w:rPr>
              <w:t>二</w:t>
            </w:r>
          </w:p>
        </w:tc>
      </w:tr>
      <w:tr w:rsidR="004A472E" w:rsidRPr="00790FB7" w:rsidTr="00C11668">
        <w:trPr>
          <w:cantSplit/>
          <w:jc w:val="center"/>
        </w:trPr>
        <w:tc>
          <w:tcPr>
            <w:tcW w:w="800" w:type="pct"/>
            <w:vMerge/>
            <w:tcBorders>
              <w:left w:val="single" w:sz="4" w:space="0" w:color="auto"/>
              <w:right w:val="single" w:sz="4" w:space="0" w:color="auto"/>
            </w:tcBorders>
            <w:vAlign w:val="center"/>
          </w:tcPr>
          <w:p w:rsidR="00B1453E" w:rsidRPr="00790FB7" w:rsidRDefault="00B1453E" w:rsidP="001C4340">
            <w:pPr>
              <w:spacing w:beforeLines="5" w:before="18" w:afterLines="5" w:after="18" w:line="240" w:lineRule="auto"/>
            </w:pPr>
          </w:p>
        </w:tc>
        <w:tc>
          <w:tcPr>
            <w:tcW w:w="773" w:type="pct"/>
            <w:tcBorders>
              <w:top w:val="dashed" w:sz="4" w:space="0" w:color="auto"/>
              <w:left w:val="single" w:sz="4" w:space="0" w:color="auto"/>
              <w:bottom w:val="dashed" w:sz="4" w:space="0" w:color="auto"/>
              <w:right w:val="single" w:sz="4" w:space="0" w:color="auto"/>
            </w:tcBorders>
            <w:vAlign w:val="center"/>
          </w:tcPr>
          <w:p w:rsidR="00B1453E" w:rsidRPr="00790FB7" w:rsidRDefault="00FE4B86" w:rsidP="009D43BA">
            <w:pPr>
              <w:spacing w:beforeLines="5" w:before="18" w:afterLines="5" w:after="18" w:line="240" w:lineRule="auto"/>
              <w:rPr>
                <w:sz w:val="20"/>
                <w:szCs w:val="20"/>
              </w:rPr>
            </w:pPr>
            <w:r w:rsidRPr="00790FB7">
              <w:rPr>
                <w:rFonts w:hint="eastAsia"/>
                <w:sz w:val="20"/>
                <w:szCs w:val="20"/>
              </w:rPr>
              <w:t>其他</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dashed" w:sz="4" w:space="0" w:color="auto"/>
              <w:right w:val="single" w:sz="4" w:space="0" w:color="auto"/>
            </w:tcBorders>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dashed" w:sz="4" w:space="0" w:color="auto"/>
              <w:right w:val="single" w:sz="4" w:space="0" w:color="auto"/>
            </w:tcBorders>
            <w:vAlign w:val="center"/>
          </w:tcPr>
          <w:p w:rsidR="00B1453E" w:rsidRPr="00790FB7" w:rsidRDefault="009D43BA" w:rsidP="00056913">
            <w:pPr>
              <w:spacing w:beforeLines="5" w:before="18" w:afterLines="5" w:after="18" w:line="240" w:lineRule="auto"/>
              <w:jc w:val="left"/>
              <w:rPr>
                <w:sz w:val="20"/>
                <w:szCs w:val="20"/>
              </w:rPr>
            </w:pPr>
            <w:r w:rsidRPr="00CD6DFC">
              <w:rPr>
                <w:rFonts w:hint="eastAsia"/>
                <w:szCs w:val="20"/>
              </w:rPr>
              <w:t>（</w:t>
            </w:r>
            <w:proofErr w:type="gramStart"/>
            <w:r w:rsidRPr="00CD6DFC">
              <w:rPr>
                <w:rFonts w:hint="eastAsia"/>
                <w:szCs w:val="20"/>
              </w:rPr>
              <w:t>註</w:t>
            </w:r>
            <w:proofErr w:type="gramEnd"/>
            <w:r>
              <w:rPr>
                <w:rFonts w:hint="eastAsia"/>
                <w:szCs w:val="20"/>
              </w:rPr>
              <w:t>十</w:t>
            </w:r>
            <w:r w:rsidR="007E10F2">
              <w:rPr>
                <w:rFonts w:hint="eastAsia"/>
                <w:szCs w:val="20"/>
              </w:rPr>
              <w:t>二</w:t>
            </w:r>
            <w:r w:rsidRPr="00CD6DFC">
              <w:rPr>
                <w:rFonts w:hint="eastAsia"/>
                <w:szCs w:val="20"/>
              </w:rPr>
              <w:t>）</w:t>
            </w:r>
          </w:p>
        </w:tc>
      </w:tr>
      <w:tr w:rsidR="00CD6DFC" w:rsidRPr="00790FB7" w:rsidTr="00C11668">
        <w:trPr>
          <w:cantSplit/>
          <w:jc w:val="center"/>
        </w:trPr>
        <w:tc>
          <w:tcPr>
            <w:tcW w:w="800" w:type="pct"/>
            <w:vMerge/>
            <w:tcBorders>
              <w:left w:val="single" w:sz="4" w:space="0" w:color="auto"/>
              <w:bottom w:val="single" w:sz="4" w:space="0" w:color="auto"/>
              <w:right w:val="single" w:sz="4" w:space="0" w:color="auto"/>
            </w:tcBorders>
            <w:vAlign w:val="center"/>
          </w:tcPr>
          <w:p w:rsidR="00B1453E" w:rsidRPr="00790FB7" w:rsidRDefault="00B1453E" w:rsidP="001C4340">
            <w:pPr>
              <w:spacing w:beforeLines="5" w:before="18" w:afterLines="5" w:after="18" w:line="240" w:lineRule="auto"/>
            </w:pPr>
          </w:p>
        </w:tc>
        <w:tc>
          <w:tcPr>
            <w:tcW w:w="773"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8B1BB6" w:rsidRDefault="00FE4B86" w:rsidP="001C4340">
            <w:pPr>
              <w:spacing w:beforeLines="5" w:before="18" w:afterLines="5" w:after="18" w:line="240" w:lineRule="auto"/>
            </w:pPr>
            <w:r w:rsidRPr="008B1BB6">
              <w:rPr>
                <w:rFonts w:hint="eastAsia"/>
              </w:rPr>
              <w:t>小計</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pPr>
            <w:r w:rsidRPr="00571A58">
              <w:rPr>
                <w:rFonts w:hint="eastAsia"/>
              </w:rPr>
              <w:t>$</w:t>
            </w:r>
          </w:p>
        </w:tc>
        <w:tc>
          <w:tcPr>
            <w:tcW w:w="718"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571A58" w:rsidRDefault="00907A27" w:rsidP="001C4340">
            <w:pPr>
              <w:spacing w:beforeLines="5" w:before="18" w:afterLines="5" w:after="18" w:line="240" w:lineRule="auto"/>
              <w:ind w:rightChars="50" w:right="120"/>
              <w:jc w:val="right"/>
            </w:pPr>
            <w:r w:rsidRPr="00571A58">
              <w:rPr>
                <w:rFonts w:hint="eastAsia"/>
              </w:rPr>
              <w:t>%</w:t>
            </w:r>
          </w:p>
        </w:tc>
        <w:tc>
          <w:tcPr>
            <w:tcW w:w="555" w:type="pct"/>
            <w:tcBorders>
              <w:top w:val="dashed" w:sz="4" w:space="0" w:color="auto"/>
              <w:left w:val="single" w:sz="4" w:space="0" w:color="auto"/>
              <w:bottom w:val="single" w:sz="4" w:space="0" w:color="auto"/>
              <w:right w:val="single" w:sz="4" w:space="0" w:color="auto"/>
            </w:tcBorders>
            <w:shd w:val="clear" w:color="auto" w:fill="F2F2F2"/>
            <w:vAlign w:val="center"/>
          </w:tcPr>
          <w:p w:rsidR="00B1453E" w:rsidRPr="00790FB7" w:rsidRDefault="00B1453E" w:rsidP="00056913">
            <w:pPr>
              <w:spacing w:beforeLines="5" w:before="18" w:afterLines="5" w:after="18" w:line="240" w:lineRule="auto"/>
              <w:jc w:val="left"/>
              <w:rPr>
                <w:sz w:val="20"/>
                <w:szCs w:val="20"/>
              </w:rPr>
            </w:pPr>
          </w:p>
        </w:tc>
      </w:tr>
      <w:tr w:rsidR="002057B4" w:rsidRPr="00790FB7" w:rsidTr="00526496">
        <w:trPr>
          <w:cantSplit/>
          <w:jc w:val="center"/>
        </w:trPr>
        <w:tc>
          <w:tcPr>
            <w:tcW w:w="1573" w:type="pct"/>
            <w:gridSpan w:val="2"/>
            <w:tcBorders>
              <w:top w:val="single" w:sz="4" w:space="0" w:color="auto"/>
              <w:left w:val="single" w:sz="4" w:space="0" w:color="auto"/>
              <w:bottom w:val="single" w:sz="4" w:space="0" w:color="auto"/>
              <w:right w:val="single" w:sz="4" w:space="0" w:color="auto"/>
            </w:tcBorders>
            <w:vAlign w:val="center"/>
          </w:tcPr>
          <w:p w:rsidR="002057B4" w:rsidRPr="00790FB7" w:rsidRDefault="002057B4" w:rsidP="00A979A3">
            <w:pPr>
              <w:spacing w:beforeLines="25" w:before="90" w:afterLines="25" w:after="90" w:line="240" w:lineRule="auto"/>
              <w:jc w:val="center"/>
            </w:pPr>
            <w:r w:rsidRPr="00790FB7">
              <w:rPr>
                <w:rFonts w:hint="eastAsia"/>
              </w:rPr>
              <w:t>總</w:t>
            </w:r>
            <w:r w:rsidR="00A979A3">
              <w:rPr>
                <w:rFonts w:hint="eastAsia"/>
              </w:rPr>
              <w:t xml:space="preserve">　</w:t>
            </w:r>
            <w:r w:rsidRPr="00790FB7">
              <w:rPr>
                <w:rFonts w:hint="eastAsia"/>
              </w:rPr>
              <w:t>計</w:t>
            </w:r>
          </w:p>
        </w:tc>
        <w:tc>
          <w:tcPr>
            <w:tcW w:w="718" w:type="pct"/>
            <w:tcBorders>
              <w:top w:val="single" w:sz="4" w:space="0" w:color="auto"/>
              <w:left w:val="single" w:sz="4" w:space="0" w:color="auto"/>
              <w:bottom w:val="single" w:sz="4" w:space="0" w:color="auto"/>
              <w:right w:val="single" w:sz="4" w:space="0" w:color="auto"/>
            </w:tcBorders>
            <w:vAlign w:val="center"/>
          </w:tcPr>
          <w:p w:rsidR="002057B4" w:rsidRPr="00571A58" w:rsidRDefault="00907A27" w:rsidP="001C4340">
            <w:pPr>
              <w:spacing w:beforeLines="25" w:before="90" w:afterLines="25" w:after="90" w:line="240" w:lineRule="auto"/>
            </w:pPr>
            <w:r w:rsidRPr="00571A58">
              <w:rPr>
                <w:rFonts w:hint="eastAsia"/>
              </w:rPr>
              <w:t>$</w:t>
            </w:r>
          </w:p>
        </w:tc>
        <w:tc>
          <w:tcPr>
            <w:tcW w:w="718" w:type="pct"/>
            <w:tcBorders>
              <w:top w:val="single" w:sz="4" w:space="0" w:color="auto"/>
              <w:left w:val="single" w:sz="4" w:space="0" w:color="auto"/>
              <w:bottom w:val="single" w:sz="4" w:space="0" w:color="auto"/>
              <w:right w:val="single" w:sz="4" w:space="0" w:color="auto"/>
            </w:tcBorders>
            <w:vAlign w:val="center"/>
          </w:tcPr>
          <w:p w:rsidR="002057B4" w:rsidRPr="00571A58" w:rsidRDefault="002057B4" w:rsidP="001C4340">
            <w:pPr>
              <w:spacing w:beforeLines="25" w:before="90" w:afterLines="25" w:after="90" w:line="240" w:lineRule="auto"/>
              <w:ind w:rightChars="50" w:right="120"/>
              <w:jc w:val="right"/>
            </w:pPr>
            <w:r w:rsidRPr="00571A58">
              <w:rPr>
                <w:rFonts w:hint="eastAsia"/>
              </w:rPr>
              <w:t>100</w:t>
            </w:r>
            <w:r w:rsidR="00907A27" w:rsidRPr="00571A58">
              <w:rPr>
                <w:rFonts w:hint="eastAsia"/>
              </w:rPr>
              <w:t>%</w:t>
            </w:r>
          </w:p>
        </w:tc>
        <w:tc>
          <w:tcPr>
            <w:tcW w:w="718" w:type="pct"/>
            <w:tcBorders>
              <w:top w:val="single" w:sz="4" w:space="0" w:color="auto"/>
              <w:left w:val="single" w:sz="4" w:space="0" w:color="auto"/>
              <w:bottom w:val="single" w:sz="4" w:space="0" w:color="auto"/>
              <w:right w:val="single" w:sz="4" w:space="0" w:color="auto"/>
            </w:tcBorders>
            <w:vAlign w:val="center"/>
          </w:tcPr>
          <w:p w:rsidR="002057B4" w:rsidRPr="00571A58" w:rsidRDefault="00907A27" w:rsidP="001C4340">
            <w:pPr>
              <w:spacing w:beforeLines="25" w:before="90" w:afterLines="25" w:after="90" w:line="240" w:lineRule="auto"/>
            </w:pPr>
            <w:r w:rsidRPr="00571A58">
              <w:rPr>
                <w:rFonts w:hint="eastAsia"/>
              </w:rPr>
              <w:t>$</w:t>
            </w:r>
          </w:p>
        </w:tc>
        <w:tc>
          <w:tcPr>
            <w:tcW w:w="718" w:type="pct"/>
            <w:tcBorders>
              <w:top w:val="single" w:sz="4" w:space="0" w:color="auto"/>
              <w:left w:val="single" w:sz="4" w:space="0" w:color="auto"/>
              <w:bottom w:val="single" w:sz="4" w:space="0" w:color="auto"/>
              <w:right w:val="single" w:sz="4" w:space="0" w:color="auto"/>
            </w:tcBorders>
            <w:vAlign w:val="center"/>
          </w:tcPr>
          <w:p w:rsidR="002057B4" w:rsidRPr="00571A58" w:rsidRDefault="002057B4" w:rsidP="001C4340">
            <w:pPr>
              <w:spacing w:beforeLines="25" w:before="90" w:afterLines="25" w:after="90" w:line="240" w:lineRule="auto"/>
              <w:ind w:rightChars="50" w:right="120"/>
              <w:jc w:val="right"/>
            </w:pPr>
            <w:r w:rsidRPr="00571A58">
              <w:rPr>
                <w:rFonts w:hint="eastAsia"/>
              </w:rPr>
              <w:t>100</w:t>
            </w:r>
            <w:r w:rsidR="00907A27" w:rsidRPr="00571A58">
              <w:rPr>
                <w:rFonts w:hint="eastAsia"/>
              </w:rPr>
              <w:t>%</w:t>
            </w:r>
          </w:p>
        </w:tc>
        <w:tc>
          <w:tcPr>
            <w:tcW w:w="555" w:type="pct"/>
            <w:tcBorders>
              <w:top w:val="single" w:sz="4" w:space="0" w:color="auto"/>
              <w:left w:val="single" w:sz="4" w:space="0" w:color="auto"/>
              <w:bottom w:val="single" w:sz="4" w:space="0" w:color="auto"/>
              <w:right w:val="single" w:sz="4" w:space="0" w:color="auto"/>
            </w:tcBorders>
            <w:vAlign w:val="center"/>
          </w:tcPr>
          <w:p w:rsidR="002057B4" w:rsidRPr="00790FB7" w:rsidRDefault="002057B4" w:rsidP="00056913">
            <w:pPr>
              <w:spacing w:beforeLines="25" w:before="90" w:afterLines="25" w:after="90" w:line="240" w:lineRule="auto"/>
              <w:jc w:val="left"/>
            </w:pPr>
          </w:p>
        </w:tc>
      </w:tr>
    </w:tbl>
    <w:p w:rsidR="00CD6DFC" w:rsidRPr="00790FB7" w:rsidRDefault="00CD6DFC" w:rsidP="002467D5">
      <w:pPr>
        <w:spacing w:beforeLines="50" w:before="180" w:line="240" w:lineRule="auto"/>
        <w:ind w:left="720" w:hangingChars="300" w:hanging="720"/>
      </w:pPr>
      <w:proofErr w:type="gramStart"/>
      <w:r w:rsidRPr="00790FB7">
        <w:rPr>
          <w:rFonts w:hint="eastAsia"/>
        </w:rPr>
        <w:t>註</w:t>
      </w:r>
      <w:proofErr w:type="gramEnd"/>
      <w:r w:rsidR="003C091F">
        <w:rPr>
          <w:rFonts w:hint="eastAsia"/>
        </w:rPr>
        <w:t>五</w:t>
      </w:r>
      <w:r w:rsidRPr="00790FB7">
        <w:rPr>
          <w:rFonts w:hint="eastAsia"/>
        </w:rPr>
        <w:t>：請另填</w:t>
      </w:r>
      <w:r w:rsidR="00877F85" w:rsidRPr="00790FB7">
        <w:rPr>
          <w:rFonts w:hint="eastAsia"/>
        </w:rPr>
        <w:t>附表九</w:t>
      </w:r>
      <w:r w:rsidR="00877F85">
        <w:rPr>
          <w:rFonts w:hint="eastAsia"/>
        </w:rPr>
        <w:t>、</w:t>
      </w:r>
      <w:r w:rsidRPr="00790FB7">
        <w:rPr>
          <w:rFonts w:hint="eastAsia"/>
        </w:rPr>
        <w:t>經常門經費需求項目明細表。</w:t>
      </w:r>
    </w:p>
    <w:p w:rsidR="0027483D" w:rsidRDefault="0006569D" w:rsidP="002467D5">
      <w:pPr>
        <w:spacing w:beforeLines="50" w:before="180" w:line="240" w:lineRule="auto"/>
        <w:ind w:left="720" w:hangingChars="300" w:hanging="720"/>
      </w:pPr>
      <w:r w:rsidRPr="00790FB7">
        <w:rPr>
          <w:rFonts w:hint="eastAsia"/>
        </w:rPr>
        <w:t>註</w:t>
      </w:r>
      <w:r w:rsidR="003C091F">
        <w:rPr>
          <w:rFonts w:hint="eastAsia"/>
        </w:rPr>
        <w:t>六</w:t>
      </w:r>
      <w:r w:rsidRPr="00790FB7">
        <w:rPr>
          <w:rFonts w:hint="eastAsia"/>
        </w:rPr>
        <w:t>：</w:t>
      </w:r>
      <w:r w:rsidR="0027483D" w:rsidRPr="0027483D">
        <w:rPr>
          <w:rFonts w:hint="eastAsia"/>
        </w:rPr>
        <w:t>護理高階師資不足之學校，須優先選送教師進修博士學位</w:t>
      </w:r>
      <w:r w:rsidR="0027483D">
        <w:rPr>
          <w:rFonts w:hint="eastAsia"/>
        </w:rPr>
        <w:t>。</w:t>
      </w:r>
    </w:p>
    <w:p w:rsidR="0006569D" w:rsidRPr="00790FB7" w:rsidRDefault="0027483D" w:rsidP="002467D5">
      <w:pPr>
        <w:spacing w:beforeLines="50" w:before="180" w:line="240" w:lineRule="auto"/>
        <w:ind w:left="720" w:hangingChars="300" w:hanging="720"/>
      </w:pPr>
      <w:proofErr w:type="gramStart"/>
      <w:r>
        <w:rPr>
          <w:rFonts w:hint="eastAsia"/>
        </w:rPr>
        <w:t>註</w:t>
      </w:r>
      <w:proofErr w:type="gramEnd"/>
      <w:r w:rsidR="000808C8">
        <w:rPr>
          <w:rFonts w:hint="eastAsia"/>
        </w:rPr>
        <w:t>七</w:t>
      </w:r>
      <w:r>
        <w:rPr>
          <w:rFonts w:hint="eastAsia"/>
        </w:rPr>
        <w:t>：</w:t>
      </w:r>
      <w:r w:rsidR="0006569D" w:rsidRPr="00790FB7">
        <w:rPr>
          <w:rFonts w:hint="eastAsia"/>
        </w:rPr>
        <w:t>本項經費得用於改善教學及師資結構之教師薪資獎</w:t>
      </w:r>
      <w:r w:rsidR="00B7111B">
        <w:rPr>
          <w:rFonts w:hint="eastAsia"/>
        </w:rPr>
        <w:t>勵補</w:t>
      </w:r>
      <w:r w:rsidR="0006569D" w:rsidRPr="00790FB7">
        <w:rPr>
          <w:rFonts w:hint="eastAsia"/>
        </w:rPr>
        <w:t>助，其教師應符合校內專任教師基本授課時數之規定；無授課事實之教師</w:t>
      </w:r>
      <w:r w:rsidR="002B0DC7">
        <w:rPr>
          <w:rFonts w:hint="eastAsia"/>
        </w:rPr>
        <w:t>、</w:t>
      </w:r>
      <w:r w:rsidR="0006569D" w:rsidRPr="00790FB7">
        <w:rPr>
          <w:rFonts w:hint="eastAsia"/>
        </w:rPr>
        <w:t>公立學校或政府機關</w:t>
      </w:r>
      <w:proofErr w:type="gramStart"/>
      <w:r w:rsidR="0006569D" w:rsidRPr="00790FB7">
        <w:rPr>
          <w:rFonts w:hint="eastAsia"/>
        </w:rPr>
        <w:t>退休至私校</w:t>
      </w:r>
      <w:proofErr w:type="gramEnd"/>
      <w:r w:rsidR="0006569D" w:rsidRPr="00790FB7">
        <w:rPr>
          <w:rFonts w:hint="eastAsia"/>
        </w:rPr>
        <w:t>服務，領有月退</w:t>
      </w:r>
      <w:proofErr w:type="gramStart"/>
      <w:r w:rsidR="0006569D" w:rsidRPr="00790FB7">
        <w:rPr>
          <w:rFonts w:hint="eastAsia"/>
        </w:rPr>
        <w:t>俸</w:t>
      </w:r>
      <w:proofErr w:type="gramEnd"/>
      <w:r w:rsidR="0006569D" w:rsidRPr="00790FB7">
        <w:rPr>
          <w:rFonts w:hint="eastAsia"/>
        </w:rPr>
        <w:t>之教師，其薪資應由學校其他經費支付。</w:t>
      </w:r>
    </w:p>
    <w:p w:rsidR="000808C8" w:rsidRDefault="000808C8" w:rsidP="000808C8">
      <w:pPr>
        <w:spacing w:beforeLines="50" w:before="180" w:line="240" w:lineRule="auto"/>
        <w:ind w:left="720" w:hangingChars="300" w:hanging="720"/>
        <w:rPr>
          <w:rStyle w:val="a5"/>
          <w:b w:val="0"/>
        </w:rPr>
      </w:pPr>
      <w:proofErr w:type="gramStart"/>
      <w:r w:rsidRPr="00790FB7">
        <w:rPr>
          <w:rFonts w:hint="eastAsia"/>
        </w:rPr>
        <w:t>註</w:t>
      </w:r>
      <w:proofErr w:type="gramEnd"/>
      <w:r>
        <w:rPr>
          <w:rFonts w:hint="eastAsia"/>
        </w:rPr>
        <w:t>八</w:t>
      </w:r>
      <w:r w:rsidRPr="00790FB7">
        <w:rPr>
          <w:rFonts w:hint="eastAsia"/>
        </w:rPr>
        <w:t>：</w:t>
      </w:r>
      <w:r>
        <w:rPr>
          <w:rFonts w:hint="eastAsia"/>
        </w:rPr>
        <w:t>授權使用年限在</w:t>
      </w:r>
      <w:r>
        <w:rPr>
          <w:rFonts w:hint="eastAsia"/>
        </w:rPr>
        <w:t>2</w:t>
      </w:r>
      <w:r>
        <w:rPr>
          <w:rFonts w:hint="eastAsia"/>
        </w:rPr>
        <w:t>年以下之</w:t>
      </w:r>
      <w:r>
        <w:t>「</w:t>
      </w:r>
      <w:r w:rsidRPr="00790FB7">
        <w:rPr>
          <w:rStyle w:val="a5"/>
          <w:b w:val="0"/>
        </w:rPr>
        <w:t>資料庫訂閱費</w:t>
      </w:r>
      <w:r>
        <w:rPr>
          <w:rStyle w:val="a5"/>
          <w:b w:val="0"/>
        </w:rPr>
        <w:t>」</w:t>
      </w:r>
      <w:r>
        <w:rPr>
          <w:rStyle w:val="a5"/>
          <w:rFonts w:hint="eastAsia"/>
          <w:b w:val="0"/>
        </w:rPr>
        <w:t>、</w:t>
      </w:r>
      <w:r>
        <w:t>「</w:t>
      </w:r>
      <w:r>
        <w:rPr>
          <w:rFonts w:hint="eastAsia"/>
        </w:rPr>
        <w:t>軟體訂購費」</w:t>
      </w:r>
      <w:r w:rsidRPr="00790FB7">
        <w:rPr>
          <w:rStyle w:val="a5"/>
          <w:b w:val="0"/>
        </w:rPr>
        <w:t>不得由經常門</w:t>
      </w:r>
      <w:r>
        <w:rPr>
          <w:rStyle w:val="a5"/>
          <w:b w:val="0"/>
        </w:rPr>
        <w:t>「</w:t>
      </w:r>
      <w:r w:rsidRPr="00790FB7">
        <w:rPr>
          <w:rStyle w:val="a5"/>
          <w:b w:val="0"/>
        </w:rPr>
        <w:t>改善教學及師資結構</w:t>
      </w:r>
      <w:r>
        <w:rPr>
          <w:rStyle w:val="a5"/>
          <w:b w:val="0"/>
        </w:rPr>
        <w:t>」</w:t>
      </w:r>
      <w:r>
        <w:rPr>
          <w:rStyle w:val="a5"/>
          <w:rFonts w:hint="eastAsia"/>
          <w:b w:val="0"/>
        </w:rPr>
        <w:t>項目</w:t>
      </w:r>
      <w:r w:rsidRPr="00790FB7">
        <w:rPr>
          <w:rStyle w:val="a5"/>
          <w:b w:val="0"/>
        </w:rPr>
        <w:t>支應，應置於經常門</w:t>
      </w:r>
      <w:r>
        <w:rPr>
          <w:rStyle w:val="a5"/>
          <w:b w:val="0"/>
        </w:rPr>
        <w:t>「</w:t>
      </w:r>
      <w:r w:rsidRPr="00790FB7">
        <w:rPr>
          <w:rStyle w:val="a5"/>
          <w:b w:val="0"/>
        </w:rPr>
        <w:t>其他項</w:t>
      </w:r>
      <w:r>
        <w:rPr>
          <w:rStyle w:val="a5"/>
          <w:b w:val="0"/>
        </w:rPr>
        <w:t>」</w:t>
      </w:r>
      <w:r w:rsidRPr="00790FB7">
        <w:rPr>
          <w:rStyle w:val="a5"/>
          <w:b w:val="0"/>
        </w:rPr>
        <w:t>下</w:t>
      </w:r>
      <w:r w:rsidRPr="00790FB7">
        <w:rPr>
          <w:rStyle w:val="a5"/>
          <w:rFonts w:hint="eastAsia"/>
          <w:b w:val="0"/>
        </w:rPr>
        <w:t>。</w:t>
      </w:r>
    </w:p>
    <w:p w:rsidR="00C57735" w:rsidRPr="00790FB7" w:rsidRDefault="00C57735" w:rsidP="002467D5">
      <w:pPr>
        <w:spacing w:beforeLines="50" w:before="180" w:line="240" w:lineRule="auto"/>
        <w:ind w:left="720" w:hangingChars="300" w:hanging="720"/>
        <w:rPr>
          <w:rStyle w:val="a5"/>
          <w:b w:val="0"/>
        </w:rPr>
      </w:pPr>
      <w:proofErr w:type="gramStart"/>
      <w:r>
        <w:rPr>
          <w:rStyle w:val="a5"/>
          <w:rFonts w:hint="eastAsia"/>
          <w:b w:val="0"/>
        </w:rPr>
        <w:t>註</w:t>
      </w:r>
      <w:proofErr w:type="gramEnd"/>
      <w:r>
        <w:rPr>
          <w:rStyle w:val="a5"/>
          <w:rFonts w:hint="eastAsia"/>
          <w:b w:val="0"/>
        </w:rPr>
        <w:t>九：</w:t>
      </w:r>
      <w:r w:rsidRPr="00C57735">
        <w:rPr>
          <w:rStyle w:val="a5"/>
          <w:rFonts w:hint="eastAsia"/>
          <w:b w:val="0"/>
        </w:rPr>
        <w:t>本獎勵補助經費經常門不得用於校內人員出席費、</w:t>
      </w:r>
      <w:r w:rsidR="00B7111B">
        <w:rPr>
          <w:rStyle w:val="a5"/>
          <w:rFonts w:hint="eastAsia"/>
          <w:b w:val="0"/>
        </w:rPr>
        <w:t>稿費、</w:t>
      </w:r>
      <w:r w:rsidRPr="00C57735">
        <w:rPr>
          <w:rStyle w:val="a5"/>
          <w:rFonts w:hint="eastAsia"/>
          <w:b w:val="0"/>
        </w:rPr>
        <w:t>審查費、工作費、主持費、引言費、諮詢費、訪視費</w:t>
      </w:r>
      <w:r w:rsidR="00B7111B">
        <w:rPr>
          <w:rStyle w:val="a5"/>
          <w:rFonts w:hint="eastAsia"/>
          <w:b w:val="0"/>
        </w:rPr>
        <w:t>及</w:t>
      </w:r>
      <w:r w:rsidRPr="00C57735">
        <w:rPr>
          <w:rStyle w:val="a5"/>
          <w:rFonts w:hint="eastAsia"/>
          <w:b w:val="0"/>
        </w:rPr>
        <w:t>評鑑費</w:t>
      </w:r>
      <w:r w:rsidR="00B7111B">
        <w:rPr>
          <w:rStyle w:val="a5"/>
          <w:rFonts w:hint="eastAsia"/>
          <w:b w:val="0"/>
        </w:rPr>
        <w:t>等相關酬勞</w:t>
      </w:r>
      <w:r w:rsidRPr="00C57735">
        <w:rPr>
          <w:rStyle w:val="a5"/>
          <w:rFonts w:hint="eastAsia"/>
          <w:b w:val="0"/>
        </w:rPr>
        <w:t>。</w:t>
      </w:r>
    </w:p>
    <w:p w:rsidR="009C0DD3" w:rsidRPr="00790FB7" w:rsidRDefault="00F95184" w:rsidP="002467D5">
      <w:pPr>
        <w:spacing w:beforeLines="50" w:before="180" w:line="240" w:lineRule="auto"/>
        <w:ind w:left="720" w:hangingChars="300" w:hanging="720"/>
      </w:pPr>
      <w:r w:rsidRPr="00790FB7">
        <w:rPr>
          <w:rFonts w:hint="eastAsia"/>
        </w:rPr>
        <w:t>註</w:t>
      </w:r>
      <w:r w:rsidR="00C57735">
        <w:rPr>
          <w:rFonts w:hint="eastAsia"/>
        </w:rPr>
        <w:t>十</w:t>
      </w:r>
      <w:r w:rsidR="009C0DD3" w:rsidRPr="00790FB7">
        <w:rPr>
          <w:rFonts w:hint="eastAsia"/>
        </w:rPr>
        <w:t>：自籌款不限定</w:t>
      </w:r>
      <w:r w:rsidR="009C0DD3" w:rsidRPr="00BC0862">
        <w:rPr>
          <w:rStyle w:val="a5"/>
          <w:rFonts w:hint="eastAsia"/>
          <w:b w:val="0"/>
        </w:rPr>
        <w:t>經常</w:t>
      </w:r>
      <w:r w:rsidR="009C0DD3" w:rsidRPr="00790FB7">
        <w:rPr>
          <w:rFonts w:hint="eastAsia"/>
        </w:rPr>
        <w:t>門</w:t>
      </w:r>
      <w:r w:rsidR="00A16AEF" w:rsidRPr="00790FB7">
        <w:rPr>
          <w:rFonts w:hint="eastAsia"/>
        </w:rPr>
        <w:t>各項目之支用</w:t>
      </w:r>
      <w:r w:rsidR="009C0DD3" w:rsidRPr="00790FB7">
        <w:rPr>
          <w:rFonts w:hint="eastAsia"/>
        </w:rPr>
        <w:t>比例。</w:t>
      </w:r>
    </w:p>
    <w:p w:rsidR="00D6450D" w:rsidRPr="00790FB7" w:rsidRDefault="005D1EEF" w:rsidP="002467D5">
      <w:pPr>
        <w:spacing w:beforeLines="50" w:before="180" w:line="240" w:lineRule="auto"/>
        <w:ind w:left="720" w:hangingChars="300" w:hanging="720"/>
        <w:rPr>
          <w:color w:val="000000"/>
        </w:rPr>
      </w:pPr>
      <w:r w:rsidRPr="00790FB7">
        <w:rPr>
          <w:rFonts w:hint="eastAsia"/>
          <w:color w:val="000000"/>
        </w:rPr>
        <w:t>註</w:t>
      </w:r>
      <w:r w:rsidR="0027483D">
        <w:rPr>
          <w:rFonts w:hint="eastAsia"/>
          <w:color w:val="000000"/>
        </w:rPr>
        <w:t>十</w:t>
      </w:r>
      <w:r w:rsidR="00C57735">
        <w:rPr>
          <w:rFonts w:hint="eastAsia"/>
          <w:color w:val="000000"/>
        </w:rPr>
        <w:t>一</w:t>
      </w:r>
      <w:r w:rsidR="00D6450D" w:rsidRPr="00790FB7">
        <w:rPr>
          <w:rFonts w:hint="eastAsia"/>
          <w:color w:val="000000"/>
        </w:rPr>
        <w:t>：</w:t>
      </w:r>
      <w:r w:rsidR="005F0B4F" w:rsidRPr="00790FB7">
        <w:rPr>
          <w:rFonts w:hint="eastAsia"/>
          <w:color w:val="000000"/>
        </w:rPr>
        <w:t>經常門</w:t>
      </w:r>
      <w:r w:rsidR="00D6450D" w:rsidRPr="00790FB7">
        <w:rPr>
          <w:rFonts w:hint="eastAsia"/>
          <w:color w:val="000000"/>
        </w:rPr>
        <w:t>學生事務</w:t>
      </w:r>
      <w:r w:rsidR="00096A1D">
        <w:rPr>
          <w:rFonts w:hint="eastAsia"/>
          <w:color w:val="000000"/>
        </w:rPr>
        <w:t>及</w:t>
      </w:r>
      <w:r w:rsidR="00D6450D" w:rsidRPr="00BC0862">
        <w:rPr>
          <w:rStyle w:val="a5"/>
          <w:rFonts w:hint="eastAsia"/>
          <w:b w:val="0"/>
        </w:rPr>
        <w:t>輔導</w:t>
      </w:r>
      <w:r w:rsidR="005F0B4F">
        <w:rPr>
          <w:rStyle w:val="a5"/>
          <w:rFonts w:hint="eastAsia"/>
          <w:b w:val="0"/>
        </w:rPr>
        <w:t>相關工作</w:t>
      </w:r>
      <w:r w:rsidR="00D6450D" w:rsidRPr="00790FB7">
        <w:rPr>
          <w:rFonts w:hint="eastAsia"/>
          <w:color w:val="000000"/>
        </w:rPr>
        <w:t>經費使用注意事項：</w:t>
      </w:r>
    </w:p>
    <w:p w:rsidR="00F95184" w:rsidRPr="00790FB7" w:rsidRDefault="00D6450D" w:rsidP="00667CC0">
      <w:pPr>
        <w:numPr>
          <w:ilvl w:val="2"/>
          <w:numId w:val="6"/>
        </w:numPr>
        <w:tabs>
          <w:tab w:val="clear" w:pos="2040"/>
          <w:tab w:val="num" w:pos="1134"/>
        </w:tabs>
        <w:spacing w:line="240" w:lineRule="auto"/>
        <w:ind w:left="1134" w:hanging="425"/>
      </w:pPr>
      <w:r w:rsidRPr="00790FB7">
        <w:rPr>
          <w:rFonts w:hint="eastAsia"/>
          <w:color w:val="000000"/>
        </w:rPr>
        <w:t>經常門</w:t>
      </w:r>
      <w:r w:rsidR="0008454B">
        <w:rPr>
          <w:rFonts w:hint="eastAsia"/>
          <w:color w:val="000000"/>
        </w:rPr>
        <w:t>獎勵補助</w:t>
      </w:r>
      <w:r w:rsidRPr="00790FB7">
        <w:rPr>
          <w:rFonts w:hint="eastAsia"/>
          <w:color w:val="000000"/>
        </w:rPr>
        <w:t>經費用於辦理學生事務</w:t>
      </w:r>
      <w:r w:rsidR="0008454B">
        <w:rPr>
          <w:rFonts w:hint="eastAsia"/>
          <w:color w:val="000000"/>
        </w:rPr>
        <w:t>及</w:t>
      </w:r>
      <w:r w:rsidRPr="00790FB7">
        <w:rPr>
          <w:rFonts w:hint="eastAsia"/>
          <w:color w:val="000000"/>
        </w:rPr>
        <w:t>輔導相關工作，其中至多</w:t>
      </w:r>
      <w:r w:rsidR="0008454B">
        <w:rPr>
          <w:rFonts w:hint="eastAsia"/>
          <w:color w:val="000000"/>
        </w:rPr>
        <w:t>1/4</w:t>
      </w:r>
      <w:r w:rsidR="0008454B">
        <w:rPr>
          <w:rFonts w:hint="eastAsia"/>
          <w:color w:val="000000"/>
        </w:rPr>
        <w:t>得</w:t>
      </w:r>
      <w:r w:rsidRPr="00790FB7">
        <w:rPr>
          <w:rFonts w:hint="eastAsia"/>
          <w:color w:val="000000"/>
        </w:rPr>
        <w:t>用於部分外聘社團指導教師之鐘點費</w:t>
      </w:r>
      <w:r w:rsidR="0008454B" w:rsidRPr="00790FB7">
        <w:rPr>
          <w:rFonts w:hint="eastAsia"/>
          <w:color w:val="000000"/>
        </w:rPr>
        <w:t>。</w:t>
      </w:r>
    </w:p>
    <w:p w:rsidR="00F95184" w:rsidRDefault="00F95184" w:rsidP="00667CC0">
      <w:pPr>
        <w:numPr>
          <w:ilvl w:val="2"/>
          <w:numId w:val="6"/>
        </w:numPr>
        <w:tabs>
          <w:tab w:val="clear" w:pos="2040"/>
          <w:tab w:val="num" w:pos="1134"/>
        </w:tabs>
        <w:spacing w:line="240" w:lineRule="auto"/>
        <w:ind w:left="1134" w:hanging="425"/>
        <w:rPr>
          <w:color w:val="000000"/>
        </w:rPr>
      </w:pPr>
      <w:r w:rsidRPr="00790FB7">
        <w:rPr>
          <w:rFonts w:hint="eastAsia"/>
          <w:color w:val="000000"/>
        </w:rPr>
        <w:t>其</w:t>
      </w:r>
      <w:r w:rsidR="00D6450D" w:rsidRPr="00790FB7">
        <w:rPr>
          <w:rFonts w:hint="eastAsia"/>
          <w:color w:val="000000"/>
        </w:rPr>
        <w:t>餘學生事務</w:t>
      </w:r>
      <w:r w:rsidR="0008454B">
        <w:rPr>
          <w:rFonts w:hint="eastAsia"/>
          <w:color w:val="000000"/>
        </w:rPr>
        <w:t>及</w:t>
      </w:r>
      <w:r w:rsidR="00D6450D" w:rsidRPr="00790FB7">
        <w:rPr>
          <w:rFonts w:hint="eastAsia"/>
          <w:color w:val="000000"/>
        </w:rPr>
        <w:t>輔導</w:t>
      </w:r>
      <w:r w:rsidR="0008454B">
        <w:rPr>
          <w:rFonts w:hint="eastAsia"/>
          <w:color w:val="000000"/>
        </w:rPr>
        <w:t>相關工作</w:t>
      </w:r>
      <w:r w:rsidR="00D6450D" w:rsidRPr="00790FB7">
        <w:rPr>
          <w:rFonts w:hint="eastAsia"/>
          <w:color w:val="000000"/>
        </w:rPr>
        <w:t>經費使用，</w:t>
      </w:r>
      <w:r w:rsidR="0008454B">
        <w:rPr>
          <w:rFonts w:hint="eastAsia"/>
          <w:color w:val="000000"/>
        </w:rPr>
        <w:t>比</w:t>
      </w:r>
      <w:r w:rsidR="00D6450D" w:rsidRPr="00790FB7">
        <w:rPr>
          <w:rFonts w:hint="eastAsia"/>
          <w:color w:val="000000"/>
        </w:rPr>
        <w:t>照</w:t>
      </w:r>
      <w:r w:rsidR="00BE51FB" w:rsidRPr="007D2010">
        <w:rPr>
          <w:rFonts w:hint="eastAsia"/>
          <w:color w:val="000000"/>
        </w:rPr>
        <w:t>「</w:t>
      </w:r>
      <w:r w:rsidR="00D6450D" w:rsidRPr="00790FB7">
        <w:rPr>
          <w:rFonts w:hint="eastAsia"/>
          <w:color w:val="000000"/>
        </w:rPr>
        <w:t>教育部獎補助私立大專校院學生事務與輔導工作經費及學校配合款實施要點</w:t>
      </w:r>
      <w:r w:rsidR="00BE51FB">
        <w:rPr>
          <w:rFonts w:hint="eastAsia"/>
          <w:color w:val="000000"/>
        </w:rPr>
        <w:t>」</w:t>
      </w:r>
      <w:r w:rsidR="00D6450D" w:rsidRPr="00790FB7">
        <w:rPr>
          <w:rFonts w:hint="eastAsia"/>
          <w:color w:val="000000"/>
        </w:rPr>
        <w:t>辦理。</w:t>
      </w:r>
    </w:p>
    <w:p w:rsidR="00F24296" w:rsidRPr="00790FB7" w:rsidRDefault="007D2010" w:rsidP="007D2010">
      <w:pPr>
        <w:numPr>
          <w:ilvl w:val="2"/>
          <w:numId w:val="6"/>
        </w:numPr>
        <w:tabs>
          <w:tab w:val="clear" w:pos="2040"/>
          <w:tab w:val="num" w:pos="1134"/>
        </w:tabs>
        <w:spacing w:line="240" w:lineRule="auto"/>
        <w:ind w:left="1134" w:hanging="425"/>
        <w:rPr>
          <w:color w:val="000000"/>
        </w:rPr>
      </w:pPr>
      <w:r w:rsidRPr="007D2010">
        <w:rPr>
          <w:rFonts w:hint="eastAsia"/>
          <w:color w:val="000000"/>
        </w:rPr>
        <w:t>依「教育部獎補助私立大專校院學生事務與輔導工作經費及學校配合款實施要點」</w:t>
      </w:r>
      <w:r w:rsidR="00073FBE">
        <w:rPr>
          <w:rFonts w:hint="eastAsia"/>
          <w:color w:val="000000"/>
        </w:rPr>
        <w:t>附表</w:t>
      </w:r>
      <w:r w:rsidRPr="007D2010">
        <w:rPr>
          <w:rFonts w:hint="eastAsia"/>
          <w:color w:val="000000"/>
        </w:rPr>
        <w:t>之使用說明</w:t>
      </w:r>
      <w:r w:rsidRPr="007D2010">
        <w:rPr>
          <w:rFonts w:hint="eastAsia"/>
          <w:color w:val="000000"/>
        </w:rPr>
        <w:t>D2</w:t>
      </w:r>
      <w:r>
        <w:rPr>
          <w:rFonts w:hint="eastAsia"/>
          <w:color w:val="000000"/>
        </w:rPr>
        <w:t>，</w:t>
      </w:r>
      <w:r w:rsidRPr="007D2010">
        <w:rPr>
          <w:rFonts w:hint="eastAsia"/>
          <w:color w:val="000000"/>
        </w:rPr>
        <w:t>經常門得購置學生社團活動所需單價在</w:t>
      </w:r>
      <w:r w:rsidRPr="007D2010">
        <w:rPr>
          <w:rFonts w:hint="eastAsia"/>
          <w:color w:val="000000"/>
        </w:rPr>
        <w:t>1</w:t>
      </w:r>
      <w:r w:rsidRPr="007D2010">
        <w:rPr>
          <w:rFonts w:hint="eastAsia"/>
          <w:color w:val="000000"/>
        </w:rPr>
        <w:t>萬元以下之</w:t>
      </w:r>
      <w:r>
        <w:rPr>
          <w:rFonts w:hint="eastAsia"/>
          <w:color w:val="000000"/>
        </w:rPr>
        <w:t>非消耗</w:t>
      </w:r>
      <w:r w:rsidRPr="007D2010">
        <w:rPr>
          <w:rFonts w:hint="eastAsia"/>
          <w:color w:val="000000"/>
        </w:rPr>
        <w:t>品</w:t>
      </w:r>
      <w:r>
        <w:rPr>
          <w:rFonts w:hint="eastAsia"/>
          <w:color w:val="000000"/>
        </w:rPr>
        <w:t>。</w:t>
      </w:r>
    </w:p>
    <w:p w:rsidR="00C61F1C" w:rsidRPr="00790FB7" w:rsidRDefault="008B30E5" w:rsidP="00667CC0">
      <w:pPr>
        <w:numPr>
          <w:ilvl w:val="2"/>
          <w:numId w:val="6"/>
        </w:numPr>
        <w:tabs>
          <w:tab w:val="clear" w:pos="2040"/>
          <w:tab w:val="num" w:pos="1134"/>
        </w:tabs>
        <w:spacing w:line="240" w:lineRule="auto"/>
        <w:ind w:left="1134" w:hanging="425"/>
        <w:rPr>
          <w:color w:val="000000"/>
        </w:rPr>
      </w:pPr>
      <w:r w:rsidRPr="00790FB7">
        <w:rPr>
          <w:rFonts w:hint="eastAsia"/>
          <w:color w:val="000000"/>
        </w:rPr>
        <w:t>上開經費使用項目應由學務處</w:t>
      </w:r>
      <w:r w:rsidR="00D6450D" w:rsidRPr="00790FB7">
        <w:rPr>
          <w:rFonts w:hint="eastAsia"/>
          <w:color w:val="000000"/>
        </w:rPr>
        <w:t>統籌規劃</w:t>
      </w:r>
      <w:r w:rsidR="0008454B">
        <w:rPr>
          <w:rFonts w:hint="eastAsia"/>
          <w:color w:val="000000"/>
        </w:rPr>
        <w:t>辦理</w:t>
      </w:r>
      <w:r w:rsidR="00D6450D" w:rsidRPr="00790FB7">
        <w:rPr>
          <w:rFonts w:hint="eastAsia"/>
          <w:color w:val="000000"/>
        </w:rPr>
        <w:t>。</w:t>
      </w:r>
    </w:p>
    <w:p w:rsidR="008D475F" w:rsidRPr="0010483B" w:rsidRDefault="008D475F" w:rsidP="008D475F">
      <w:pPr>
        <w:spacing w:beforeLines="50" w:before="180" w:line="240" w:lineRule="auto"/>
        <w:ind w:left="720" w:hangingChars="300" w:hanging="720"/>
        <w:sectPr w:rsidR="008D475F" w:rsidRPr="0010483B" w:rsidSect="00526496">
          <w:pgSz w:w="11906" w:h="16838" w:code="9"/>
          <w:pgMar w:top="851" w:right="851" w:bottom="851" w:left="851" w:header="454" w:footer="454" w:gutter="0"/>
          <w:cols w:space="425"/>
          <w:docGrid w:type="lines" w:linePitch="360"/>
        </w:sectPr>
      </w:pPr>
      <w:proofErr w:type="gramStart"/>
      <w:r w:rsidRPr="0010483B">
        <w:rPr>
          <w:rFonts w:hint="eastAsia"/>
        </w:rPr>
        <w:t>註</w:t>
      </w:r>
      <w:proofErr w:type="gramEnd"/>
      <w:r w:rsidRPr="0010483B">
        <w:rPr>
          <w:rFonts w:hint="eastAsia"/>
        </w:rPr>
        <w:t>十二</w:t>
      </w:r>
      <w:r w:rsidRPr="0010483B">
        <w:t>：為保障專科以上學校學生擔任兼任助理之學習及勞動權益，各校</w:t>
      </w:r>
      <w:r w:rsidRPr="0010483B">
        <w:rPr>
          <w:rFonts w:hint="eastAsia"/>
        </w:rPr>
        <w:t>依本部</w:t>
      </w:r>
      <w:r w:rsidRPr="0010483B">
        <w:rPr>
          <w:rFonts w:hint="eastAsia"/>
        </w:rPr>
        <w:t>104</w:t>
      </w:r>
      <w:r w:rsidRPr="0010483B">
        <w:rPr>
          <w:rFonts w:hint="eastAsia"/>
        </w:rPr>
        <w:t>年</w:t>
      </w:r>
      <w:r w:rsidRPr="0010483B">
        <w:t>6</w:t>
      </w:r>
      <w:r w:rsidRPr="0010483B">
        <w:t>月</w:t>
      </w:r>
      <w:r w:rsidRPr="0010483B">
        <w:t>17</w:t>
      </w:r>
      <w:r w:rsidRPr="0010483B">
        <w:t>日</w:t>
      </w:r>
      <w:proofErr w:type="gramStart"/>
      <w:r w:rsidRPr="0010483B">
        <w:t>臺</w:t>
      </w:r>
      <w:proofErr w:type="gramEnd"/>
      <w:r w:rsidRPr="0010483B">
        <w:t>教高</w:t>
      </w:r>
      <w:r w:rsidR="002E2750">
        <w:rPr>
          <w:rFonts w:hint="eastAsia"/>
        </w:rPr>
        <w:t>(</w:t>
      </w:r>
      <w:r w:rsidRPr="0010483B">
        <w:t>五</w:t>
      </w:r>
      <w:r w:rsidR="002E2750">
        <w:rPr>
          <w:rFonts w:hint="eastAsia"/>
        </w:rPr>
        <w:t>)</w:t>
      </w:r>
      <w:r w:rsidRPr="0010483B">
        <w:t>字第</w:t>
      </w:r>
      <w:r w:rsidRPr="0010483B">
        <w:t>1040063697</w:t>
      </w:r>
      <w:r w:rsidRPr="0010483B">
        <w:t>號函「專科以上學校強化學生兼任助理學習與勞動權益保障處理原則」</w:t>
      </w:r>
      <w:r w:rsidRPr="0010483B">
        <w:rPr>
          <w:rFonts w:hint="eastAsia"/>
        </w:rPr>
        <w:t>認定校內兼任助理係屬</w:t>
      </w:r>
      <w:r w:rsidRPr="0010483B">
        <w:t>學習關係或</w:t>
      </w:r>
      <w:proofErr w:type="gramStart"/>
      <w:r w:rsidRPr="0010483B">
        <w:t>僱傭</w:t>
      </w:r>
      <w:proofErr w:type="gramEnd"/>
      <w:r w:rsidRPr="0010483B">
        <w:t>關係，</w:t>
      </w:r>
      <w:r w:rsidRPr="0010483B">
        <w:rPr>
          <w:rFonts w:hint="eastAsia"/>
        </w:rPr>
        <w:t>並依學習或</w:t>
      </w:r>
      <w:proofErr w:type="gramStart"/>
      <w:r w:rsidRPr="0010483B">
        <w:t>僱傭</w:t>
      </w:r>
      <w:proofErr w:type="gramEnd"/>
      <w:r w:rsidRPr="0010483B">
        <w:t>等不同關係設計相關配套措施（包含各項權利義務關係）</w:t>
      </w:r>
      <w:r w:rsidRPr="0010483B">
        <w:rPr>
          <w:rFonts w:hint="eastAsia"/>
        </w:rPr>
        <w:t>者，</w:t>
      </w:r>
      <w:r w:rsidRPr="0010483B">
        <w:t>如有符合上開處理原則有關學習型助理之獎助金或</w:t>
      </w:r>
      <w:proofErr w:type="gramStart"/>
      <w:r w:rsidRPr="0010483B">
        <w:t>勞僱</w:t>
      </w:r>
      <w:proofErr w:type="gramEnd"/>
      <w:r w:rsidRPr="0010483B">
        <w:t>型助理支薪資及</w:t>
      </w:r>
      <w:proofErr w:type="gramStart"/>
      <w:r w:rsidRPr="0010483B">
        <w:t>勞</w:t>
      </w:r>
      <w:proofErr w:type="gramEnd"/>
      <w:r w:rsidRPr="0010483B">
        <w:t>健保等相關費用之需求，得列入</w:t>
      </w:r>
      <w:r w:rsidRPr="0010483B">
        <w:rPr>
          <w:rFonts w:hint="eastAsia"/>
        </w:rPr>
        <w:t>經常門</w:t>
      </w:r>
      <w:r w:rsidRPr="0010483B">
        <w:t>「其他」</w:t>
      </w:r>
      <w:r w:rsidRPr="0010483B">
        <w:rPr>
          <w:rFonts w:hint="eastAsia"/>
        </w:rPr>
        <w:t>項下。</w:t>
      </w:r>
    </w:p>
    <w:p w:rsidR="00C61F1C" w:rsidRPr="00790FB7" w:rsidRDefault="00C61F1C" w:rsidP="000769A6">
      <w:pPr>
        <w:snapToGrid w:val="0"/>
      </w:pPr>
      <w:r w:rsidRPr="00790FB7">
        <w:rPr>
          <w:rFonts w:hint="eastAsia"/>
        </w:rPr>
        <w:lastRenderedPageBreak/>
        <w:t>附表四</w:t>
      </w:r>
    </w:p>
    <w:p w:rsidR="00C61F1C" w:rsidRPr="00790FB7" w:rsidRDefault="00C61F1C" w:rsidP="00595488">
      <w:pPr>
        <w:spacing w:afterLines="50" w:after="180" w:line="240" w:lineRule="auto"/>
        <w:jc w:val="center"/>
      </w:pPr>
      <w:r w:rsidRPr="00790FB7">
        <w:rPr>
          <w:rFonts w:hint="eastAsia"/>
          <w:b/>
          <w:bCs/>
        </w:rPr>
        <w:t>資本門經費需求教學</w:t>
      </w:r>
      <w:r w:rsidR="00BF6AE0">
        <w:rPr>
          <w:rFonts w:hint="eastAsia"/>
          <w:b/>
          <w:bCs/>
        </w:rPr>
        <w:t>及研究</w:t>
      </w:r>
      <w:r w:rsidRPr="00790FB7">
        <w:rPr>
          <w:rFonts w:hint="eastAsia"/>
          <w:b/>
          <w:bCs/>
        </w:rPr>
        <w:t>設備規格說明書</w:t>
      </w:r>
      <w:r w:rsidRPr="00790FB7">
        <w:rPr>
          <w:rFonts w:hint="eastAsia"/>
          <w:i/>
          <w:iCs/>
          <w:u w:val="single"/>
        </w:rPr>
        <w:t>（＊各項採購單價請參照</w:t>
      </w:r>
      <w:r w:rsidR="0067369E" w:rsidRPr="00790FB7">
        <w:rPr>
          <w:rFonts w:hint="eastAsia"/>
          <w:i/>
          <w:iCs/>
          <w:u w:val="single"/>
        </w:rPr>
        <w:t>臺灣</w:t>
      </w:r>
      <w:r w:rsidR="00D45E79" w:rsidRPr="00790FB7">
        <w:rPr>
          <w:rFonts w:hint="eastAsia"/>
          <w:i/>
          <w:iCs/>
          <w:u w:val="single"/>
        </w:rPr>
        <w:t>銀行</w:t>
      </w:r>
      <w:r w:rsidRPr="00790FB7">
        <w:rPr>
          <w:rFonts w:hint="eastAsia"/>
          <w:i/>
          <w:iCs/>
          <w:u w:val="single"/>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47"/>
        <w:gridCol w:w="2010"/>
        <w:gridCol w:w="2554"/>
        <w:gridCol w:w="799"/>
        <w:gridCol w:w="799"/>
        <w:gridCol w:w="1179"/>
        <w:gridCol w:w="1328"/>
        <w:gridCol w:w="1357"/>
        <w:gridCol w:w="1360"/>
        <w:gridCol w:w="1360"/>
        <w:gridCol w:w="933"/>
      </w:tblGrid>
      <w:tr w:rsidR="006D621A" w:rsidRPr="00790FB7" w:rsidTr="00587C13">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F2F2F2"/>
            <w:vAlign w:val="center"/>
          </w:tcPr>
          <w:p w:rsidR="00D265C1" w:rsidRPr="00790FB7" w:rsidRDefault="00D265C1" w:rsidP="009D52F3">
            <w:pPr>
              <w:spacing w:line="240" w:lineRule="auto"/>
              <w:jc w:val="center"/>
              <w:rPr>
                <w:b/>
                <w:sz w:val="22"/>
              </w:rPr>
            </w:pPr>
            <w:r w:rsidRPr="00790FB7">
              <w:rPr>
                <w:rFonts w:hint="eastAsia"/>
                <w:b/>
                <w:sz w:val="22"/>
              </w:rPr>
              <w:t>優先序</w:t>
            </w:r>
          </w:p>
        </w:tc>
        <w:tc>
          <w:tcPr>
            <w:tcW w:w="687" w:type="pct"/>
            <w:tcBorders>
              <w:top w:val="single" w:sz="4" w:space="0" w:color="auto"/>
              <w:left w:val="single" w:sz="4" w:space="0" w:color="auto"/>
              <w:bottom w:val="single" w:sz="4" w:space="0" w:color="auto"/>
              <w:right w:val="single" w:sz="4" w:space="0" w:color="auto"/>
            </w:tcBorders>
            <w:shd w:val="clear" w:color="auto" w:fill="F2F2F2"/>
            <w:vAlign w:val="center"/>
          </w:tcPr>
          <w:p w:rsidR="00D265C1" w:rsidRPr="00790FB7" w:rsidRDefault="00D265C1" w:rsidP="009D52F3">
            <w:pPr>
              <w:spacing w:line="240" w:lineRule="auto"/>
              <w:jc w:val="center"/>
              <w:rPr>
                <w:b/>
                <w:sz w:val="22"/>
              </w:rPr>
            </w:pPr>
            <w:r w:rsidRPr="00790FB7">
              <w:rPr>
                <w:rFonts w:hint="eastAsia"/>
                <w:b/>
                <w:sz w:val="22"/>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F2F2F2"/>
            <w:vAlign w:val="center"/>
          </w:tcPr>
          <w:p w:rsidR="00D265C1" w:rsidRPr="00790FB7" w:rsidRDefault="00D265C1" w:rsidP="009D52F3">
            <w:pPr>
              <w:spacing w:line="240" w:lineRule="auto"/>
              <w:jc w:val="center"/>
              <w:rPr>
                <w:b/>
                <w:sz w:val="22"/>
              </w:rPr>
            </w:pPr>
            <w:r w:rsidRPr="00790FB7">
              <w:rPr>
                <w:rFonts w:hint="eastAsia"/>
                <w:b/>
                <w:sz w:val="22"/>
              </w:rPr>
              <w:t>規格</w:t>
            </w:r>
          </w:p>
        </w:tc>
        <w:tc>
          <w:tcPr>
            <w:tcW w:w="273" w:type="pct"/>
            <w:tcBorders>
              <w:top w:val="single" w:sz="4" w:space="0" w:color="auto"/>
              <w:left w:val="single" w:sz="4" w:space="0" w:color="auto"/>
              <w:bottom w:val="single" w:sz="4" w:space="0" w:color="auto"/>
              <w:right w:val="single" w:sz="4" w:space="0" w:color="auto"/>
            </w:tcBorders>
            <w:shd w:val="clear" w:color="auto" w:fill="F2F2F2"/>
            <w:vAlign w:val="center"/>
          </w:tcPr>
          <w:p w:rsidR="00D265C1" w:rsidRPr="00790FB7" w:rsidRDefault="00D265C1" w:rsidP="009D52F3">
            <w:pPr>
              <w:spacing w:line="240" w:lineRule="auto"/>
              <w:jc w:val="center"/>
              <w:rPr>
                <w:b/>
                <w:color w:val="FF0000"/>
                <w:sz w:val="22"/>
                <w:u w:val="single"/>
              </w:rPr>
            </w:pPr>
            <w:r w:rsidRPr="00790FB7">
              <w:rPr>
                <w:rFonts w:hint="eastAsia"/>
                <w:b/>
                <w:sz w:val="22"/>
              </w:rPr>
              <w:t>數量</w:t>
            </w:r>
          </w:p>
        </w:tc>
        <w:tc>
          <w:tcPr>
            <w:tcW w:w="273" w:type="pct"/>
            <w:tcBorders>
              <w:top w:val="single" w:sz="4" w:space="0" w:color="auto"/>
              <w:left w:val="single" w:sz="4" w:space="0" w:color="auto"/>
              <w:bottom w:val="single" w:sz="4" w:space="0" w:color="auto"/>
              <w:right w:val="single" w:sz="4" w:space="0" w:color="auto"/>
            </w:tcBorders>
            <w:shd w:val="clear" w:color="auto" w:fill="F2F2F2"/>
            <w:vAlign w:val="center"/>
          </w:tcPr>
          <w:p w:rsidR="00D265C1" w:rsidRPr="00790FB7" w:rsidRDefault="00D265C1" w:rsidP="008D6B47">
            <w:pPr>
              <w:tabs>
                <w:tab w:val="left" w:pos="4200"/>
              </w:tabs>
              <w:spacing w:line="240" w:lineRule="auto"/>
              <w:jc w:val="center"/>
              <w:rPr>
                <w:b/>
                <w:sz w:val="22"/>
              </w:rPr>
            </w:pPr>
            <w:r w:rsidRPr="00D265C1">
              <w:rPr>
                <w:rFonts w:hint="eastAsia"/>
                <w:b/>
                <w:sz w:val="22"/>
              </w:rPr>
              <w:t>單位</w:t>
            </w:r>
          </w:p>
        </w:tc>
        <w:tc>
          <w:tcPr>
            <w:tcW w:w="403" w:type="pct"/>
            <w:tcBorders>
              <w:top w:val="single" w:sz="4" w:space="0" w:color="auto"/>
              <w:left w:val="single" w:sz="4" w:space="0" w:color="auto"/>
              <w:bottom w:val="single" w:sz="4" w:space="0" w:color="auto"/>
              <w:right w:val="single" w:sz="4" w:space="0" w:color="auto"/>
            </w:tcBorders>
            <w:shd w:val="clear" w:color="auto" w:fill="F2F2F2"/>
            <w:vAlign w:val="center"/>
          </w:tcPr>
          <w:p w:rsidR="00D265C1" w:rsidRPr="00790FB7" w:rsidRDefault="00D265C1" w:rsidP="008D6B47">
            <w:pPr>
              <w:tabs>
                <w:tab w:val="left" w:pos="4200"/>
              </w:tabs>
              <w:spacing w:line="240" w:lineRule="auto"/>
              <w:jc w:val="center"/>
              <w:rPr>
                <w:b/>
                <w:sz w:val="22"/>
              </w:rPr>
            </w:pPr>
            <w:r w:rsidRPr="00790FB7">
              <w:rPr>
                <w:rFonts w:hint="eastAsia"/>
                <w:b/>
                <w:sz w:val="22"/>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D265C1" w:rsidRPr="00790FB7" w:rsidRDefault="00D265C1" w:rsidP="009D52F3">
            <w:pPr>
              <w:spacing w:line="240" w:lineRule="auto"/>
              <w:jc w:val="center"/>
              <w:rPr>
                <w:b/>
                <w:sz w:val="22"/>
              </w:rPr>
            </w:pPr>
            <w:r w:rsidRPr="00790FB7">
              <w:rPr>
                <w:rFonts w:hint="eastAsia"/>
                <w:b/>
                <w:sz w:val="22"/>
              </w:rPr>
              <w:t>預估總價</w:t>
            </w:r>
          </w:p>
        </w:tc>
        <w:tc>
          <w:tcPr>
            <w:tcW w:w="464" w:type="pct"/>
            <w:tcBorders>
              <w:top w:val="single" w:sz="4" w:space="0" w:color="auto"/>
              <w:left w:val="single" w:sz="4" w:space="0" w:color="auto"/>
              <w:bottom w:val="single" w:sz="4" w:space="0" w:color="auto"/>
              <w:right w:val="single" w:sz="4" w:space="0" w:color="auto"/>
            </w:tcBorders>
            <w:shd w:val="clear" w:color="auto" w:fill="F2F2F2"/>
            <w:vAlign w:val="center"/>
          </w:tcPr>
          <w:p w:rsidR="00D265C1" w:rsidRPr="00790FB7" w:rsidRDefault="00D265C1" w:rsidP="009D52F3">
            <w:pPr>
              <w:spacing w:line="240" w:lineRule="auto"/>
              <w:jc w:val="center"/>
              <w:rPr>
                <w:b/>
                <w:sz w:val="22"/>
              </w:rPr>
            </w:pPr>
            <w:r w:rsidRPr="00790FB7">
              <w:rPr>
                <w:rFonts w:hint="eastAsia"/>
                <w:b/>
                <w:sz w:val="22"/>
              </w:rPr>
              <w:t>用途說明</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D265C1" w:rsidRPr="00790FB7" w:rsidRDefault="00D265C1" w:rsidP="009D52F3">
            <w:pPr>
              <w:spacing w:line="240" w:lineRule="auto"/>
              <w:jc w:val="center"/>
              <w:rPr>
                <w:b/>
                <w:sz w:val="22"/>
              </w:rPr>
            </w:pPr>
            <w:r w:rsidRPr="00790FB7">
              <w:rPr>
                <w:rFonts w:hint="eastAsia"/>
                <w:b/>
                <w:sz w:val="22"/>
              </w:rPr>
              <w:t>使用單位</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D265C1" w:rsidRPr="00790FB7" w:rsidRDefault="00E66D8B" w:rsidP="009D52F3">
            <w:pPr>
              <w:spacing w:line="240" w:lineRule="auto"/>
              <w:jc w:val="center"/>
              <w:rPr>
                <w:b/>
                <w:sz w:val="22"/>
              </w:rPr>
            </w:pPr>
            <w:r>
              <w:rPr>
                <w:rFonts w:hint="eastAsia"/>
                <w:b/>
                <w:sz w:val="22"/>
              </w:rPr>
              <w:t>與</w:t>
            </w:r>
            <w:r w:rsidR="00DF31BF">
              <w:rPr>
                <w:rFonts w:hint="eastAsia"/>
                <w:b/>
                <w:sz w:val="22"/>
              </w:rPr>
              <w:t>校務發展</w:t>
            </w:r>
            <w:r>
              <w:rPr>
                <w:rFonts w:hint="eastAsia"/>
                <w:b/>
                <w:sz w:val="22"/>
              </w:rPr>
              <w:t>具體連結</w:t>
            </w:r>
          </w:p>
        </w:tc>
        <w:tc>
          <w:tcPr>
            <w:tcW w:w="319" w:type="pct"/>
            <w:tcBorders>
              <w:top w:val="single" w:sz="4" w:space="0" w:color="auto"/>
              <w:left w:val="single" w:sz="4" w:space="0" w:color="auto"/>
              <w:bottom w:val="single" w:sz="4" w:space="0" w:color="auto"/>
              <w:right w:val="single" w:sz="4" w:space="0" w:color="auto"/>
            </w:tcBorders>
            <w:shd w:val="clear" w:color="auto" w:fill="F2F2F2"/>
            <w:vAlign w:val="center"/>
          </w:tcPr>
          <w:p w:rsidR="00D265C1" w:rsidRPr="00790FB7" w:rsidRDefault="00D265C1" w:rsidP="009D52F3">
            <w:pPr>
              <w:spacing w:line="240" w:lineRule="auto"/>
              <w:jc w:val="center"/>
              <w:rPr>
                <w:b/>
                <w:sz w:val="22"/>
              </w:rPr>
            </w:pPr>
            <w:r w:rsidRPr="00790FB7">
              <w:rPr>
                <w:rFonts w:hint="eastAsia"/>
                <w:b/>
                <w:sz w:val="22"/>
              </w:rPr>
              <w:t>備註</w:t>
            </w:r>
          </w:p>
        </w:tc>
      </w:tr>
      <w:tr w:rsidR="00AD6B30"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r>
      <w:tr w:rsidR="00AD6B30"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r>
      <w:tr w:rsidR="00AD6B30"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r>
      <w:tr w:rsidR="00AD6B30"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r>
      <w:tr w:rsidR="00AD6B30"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r>
      <w:tr w:rsidR="00AD6B30"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r>
      <w:tr w:rsidR="00AD6B30"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r>
      <w:tr w:rsidR="00AD6B30"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r>
      <w:tr w:rsidR="00AD6B30"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r>
      <w:tr w:rsidR="00AD6B30"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r>
      <w:tr w:rsidR="00AD6B30"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D265C1" w:rsidRPr="00790FB7" w:rsidRDefault="00D265C1" w:rsidP="009D52F3">
            <w:pPr>
              <w:spacing w:line="240" w:lineRule="auto"/>
            </w:pPr>
          </w:p>
        </w:tc>
      </w:tr>
      <w:tr w:rsidR="00F52D9A"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r>
      <w:tr w:rsidR="00F52D9A"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r>
      <w:tr w:rsidR="00F52D9A"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r>
      <w:tr w:rsidR="00F52D9A"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r>
      <w:tr w:rsidR="00F52D9A"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r>
      <w:tr w:rsidR="00F52D9A"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r>
      <w:tr w:rsidR="00F52D9A" w:rsidRPr="00790FB7" w:rsidTr="00E12C97">
        <w:trPr>
          <w:cantSplit/>
        </w:trPr>
        <w:tc>
          <w:tcPr>
            <w:tcW w:w="32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8D6B47">
            <w:pPr>
              <w:tabs>
                <w:tab w:val="left" w:pos="4200"/>
              </w:tabs>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E12C97">
            <w:pPr>
              <w:tabs>
                <w:tab w:val="left" w:pos="4200"/>
              </w:tabs>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F52D9A" w:rsidRPr="00790FB7" w:rsidRDefault="00F52D9A" w:rsidP="009D52F3">
            <w:pPr>
              <w:spacing w:line="240" w:lineRule="auto"/>
            </w:pPr>
          </w:p>
        </w:tc>
      </w:tr>
      <w:tr w:rsidR="003D5683" w:rsidRPr="00790FB7" w:rsidTr="00587C13">
        <w:trPr>
          <w:cantSplit/>
          <w:trHeight w:val="454"/>
        </w:trPr>
        <w:tc>
          <w:tcPr>
            <w:tcW w:w="2833"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3D5683" w:rsidRPr="00790FB7" w:rsidRDefault="003D5683" w:rsidP="009D52F3">
            <w:pPr>
              <w:spacing w:line="240" w:lineRule="auto"/>
              <w:jc w:val="center"/>
            </w:pPr>
            <w:r w:rsidRPr="00854CBC">
              <w:rPr>
                <w:rFonts w:hint="eastAsia"/>
                <w:b/>
                <w:sz w:val="22"/>
              </w:rPr>
              <w:t>合　計</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3D5683" w:rsidRPr="00790FB7" w:rsidRDefault="003D5683"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shd w:val="clear" w:color="auto" w:fill="F2F2F2"/>
            <w:vAlign w:val="center"/>
          </w:tcPr>
          <w:p w:rsidR="003D5683" w:rsidRPr="00790FB7" w:rsidRDefault="003D5683"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3D5683" w:rsidRPr="00790FB7" w:rsidRDefault="003D5683"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3D5683" w:rsidRPr="00790FB7" w:rsidRDefault="003D5683" w:rsidP="009D52F3">
            <w:pPr>
              <w:spacing w:line="240" w:lineRule="auto"/>
            </w:pPr>
          </w:p>
        </w:tc>
        <w:tc>
          <w:tcPr>
            <w:tcW w:w="319" w:type="pct"/>
            <w:tcBorders>
              <w:top w:val="single" w:sz="4" w:space="0" w:color="auto"/>
              <w:left w:val="single" w:sz="4" w:space="0" w:color="auto"/>
              <w:bottom w:val="single" w:sz="4" w:space="0" w:color="auto"/>
              <w:right w:val="single" w:sz="4" w:space="0" w:color="auto"/>
            </w:tcBorders>
            <w:shd w:val="clear" w:color="auto" w:fill="F2F2F2"/>
            <w:vAlign w:val="center"/>
          </w:tcPr>
          <w:p w:rsidR="003D5683" w:rsidRPr="00790FB7" w:rsidRDefault="003D5683" w:rsidP="009D52F3">
            <w:pPr>
              <w:spacing w:line="240" w:lineRule="auto"/>
            </w:pPr>
          </w:p>
        </w:tc>
      </w:tr>
    </w:tbl>
    <w:p w:rsidR="00C61F1C" w:rsidRPr="00790FB7" w:rsidRDefault="00E041DF" w:rsidP="00595488">
      <w:pPr>
        <w:snapToGrid w:val="0"/>
      </w:pPr>
      <w:r>
        <w:br w:type="page"/>
      </w:r>
      <w:r w:rsidR="00C61F1C" w:rsidRPr="00790FB7">
        <w:rPr>
          <w:rFonts w:hint="eastAsia"/>
        </w:rPr>
        <w:lastRenderedPageBreak/>
        <w:t>附表五</w:t>
      </w:r>
    </w:p>
    <w:p w:rsidR="00C61F1C" w:rsidRPr="00790FB7" w:rsidRDefault="00C61F1C" w:rsidP="00595488">
      <w:pPr>
        <w:spacing w:afterLines="50" w:after="180" w:line="240" w:lineRule="auto"/>
        <w:jc w:val="center"/>
      </w:pPr>
      <w:r w:rsidRPr="00790FB7">
        <w:rPr>
          <w:rFonts w:hint="eastAsia"/>
          <w:b/>
          <w:bCs/>
        </w:rPr>
        <w:t>資本門經費需求圖書</w:t>
      </w:r>
      <w:r w:rsidR="008B5B03">
        <w:rPr>
          <w:rFonts w:hint="eastAsia"/>
          <w:b/>
          <w:bCs/>
        </w:rPr>
        <w:t>館</w:t>
      </w:r>
      <w:r w:rsidRPr="00790FB7">
        <w:rPr>
          <w:rFonts w:hint="eastAsia"/>
          <w:b/>
          <w:bCs/>
        </w:rPr>
        <w:t>自動化設備規格說明書</w:t>
      </w:r>
      <w:r w:rsidRPr="00790FB7">
        <w:rPr>
          <w:rFonts w:hint="eastAsia"/>
          <w:i/>
          <w:iCs/>
          <w:u w:val="single"/>
        </w:rPr>
        <w:t>（＊各項採購單價請參照</w:t>
      </w:r>
      <w:r w:rsidR="0067369E" w:rsidRPr="00790FB7">
        <w:rPr>
          <w:rFonts w:hint="eastAsia"/>
          <w:i/>
          <w:iCs/>
          <w:u w:val="single"/>
        </w:rPr>
        <w:t>臺灣</w:t>
      </w:r>
      <w:r w:rsidR="00D45E79" w:rsidRPr="00790FB7">
        <w:rPr>
          <w:rFonts w:hint="eastAsia"/>
          <w:i/>
          <w:iCs/>
          <w:u w:val="single"/>
        </w:rPr>
        <w:t>銀行</w:t>
      </w:r>
      <w:r w:rsidRPr="00790FB7">
        <w:rPr>
          <w:rFonts w:hint="eastAsia"/>
          <w:i/>
          <w:iCs/>
          <w:u w:val="single"/>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47"/>
        <w:gridCol w:w="2010"/>
        <w:gridCol w:w="2554"/>
        <w:gridCol w:w="799"/>
        <w:gridCol w:w="799"/>
        <w:gridCol w:w="1179"/>
        <w:gridCol w:w="1328"/>
        <w:gridCol w:w="1357"/>
        <w:gridCol w:w="1360"/>
        <w:gridCol w:w="1360"/>
        <w:gridCol w:w="933"/>
      </w:tblGrid>
      <w:tr w:rsidR="008A2D84" w:rsidRPr="00790FB7" w:rsidTr="00587C13">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jc w:val="center"/>
              <w:rPr>
                <w:b/>
                <w:sz w:val="22"/>
              </w:rPr>
            </w:pPr>
            <w:r w:rsidRPr="00790FB7">
              <w:rPr>
                <w:rFonts w:hint="eastAsia"/>
                <w:b/>
                <w:sz w:val="22"/>
              </w:rPr>
              <w:t>優先序</w:t>
            </w:r>
          </w:p>
        </w:tc>
        <w:tc>
          <w:tcPr>
            <w:tcW w:w="687"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jc w:val="center"/>
              <w:rPr>
                <w:b/>
                <w:sz w:val="22"/>
              </w:rPr>
            </w:pPr>
            <w:r w:rsidRPr="00790FB7">
              <w:rPr>
                <w:rFonts w:hint="eastAsia"/>
                <w:b/>
                <w:sz w:val="22"/>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jc w:val="center"/>
              <w:rPr>
                <w:b/>
                <w:sz w:val="22"/>
              </w:rPr>
            </w:pPr>
            <w:r w:rsidRPr="00790FB7">
              <w:rPr>
                <w:rFonts w:hint="eastAsia"/>
                <w:b/>
                <w:sz w:val="22"/>
              </w:rPr>
              <w:t>規格</w:t>
            </w:r>
          </w:p>
        </w:tc>
        <w:tc>
          <w:tcPr>
            <w:tcW w:w="273"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jc w:val="center"/>
              <w:rPr>
                <w:b/>
                <w:color w:val="FF0000"/>
                <w:sz w:val="22"/>
                <w:u w:val="single"/>
              </w:rPr>
            </w:pPr>
            <w:r w:rsidRPr="00790FB7">
              <w:rPr>
                <w:rFonts w:hint="eastAsia"/>
                <w:b/>
                <w:sz w:val="22"/>
              </w:rPr>
              <w:t>數量</w:t>
            </w:r>
          </w:p>
        </w:tc>
        <w:tc>
          <w:tcPr>
            <w:tcW w:w="273"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jc w:val="center"/>
              <w:rPr>
                <w:b/>
                <w:sz w:val="22"/>
              </w:rPr>
            </w:pPr>
            <w:r w:rsidRPr="00D265C1">
              <w:rPr>
                <w:rFonts w:hint="eastAsia"/>
                <w:b/>
                <w:sz w:val="22"/>
              </w:rPr>
              <w:t>單位</w:t>
            </w:r>
          </w:p>
        </w:tc>
        <w:tc>
          <w:tcPr>
            <w:tcW w:w="403"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jc w:val="center"/>
              <w:rPr>
                <w:b/>
                <w:sz w:val="22"/>
              </w:rPr>
            </w:pPr>
            <w:r w:rsidRPr="00790FB7">
              <w:rPr>
                <w:rFonts w:hint="eastAsia"/>
                <w:b/>
                <w:sz w:val="22"/>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jc w:val="center"/>
              <w:rPr>
                <w:b/>
                <w:sz w:val="22"/>
              </w:rPr>
            </w:pPr>
            <w:r w:rsidRPr="00790FB7">
              <w:rPr>
                <w:rFonts w:hint="eastAsia"/>
                <w:b/>
                <w:sz w:val="22"/>
              </w:rPr>
              <w:t>預估總價</w:t>
            </w:r>
          </w:p>
        </w:tc>
        <w:tc>
          <w:tcPr>
            <w:tcW w:w="464"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jc w:val="center"/>
              <w:rPr>
                <w:b/>
                <w:sz w:val="22"/>
              </w:rPr>
            </w:pPr>
            <w:r w:rsidRPr="00790FB7">
              <w:rPr>
                <w:rFonts w:hint="eastAsia"/>
                <w:b/>
                <w:sz w:val="22"/>
              </w:rPr>
              <w:t>用途說明</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jc w:val="center"/>
              <w:rPr>
                <w:b/>
                <w:sz w:val="22"/>
              </w:rPr>
            </w:pPr>
            <w:r w:rsidRPr="00790FB7">
              <w:rPr>
                <w:rFonts w:hint="eastAsia"/>
                <w:b/>
                <w:sz w:val="22"/>
              </w:rPr>
              <w:t>使用單位</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F22A11">
            <w:pPr>
              <w:tabs>
                <w:tab w:val="left" w:pos="4200"/>
              </w:tabs>
              <w:spacing w:line="240" w:lineRule="auto"/>
              <w:jc w:val="center"/>
              <w:rPr>
                <w:b/>
                <w:sz w:val="22"/>
              </w:rPr>
            </w:pPr>
            <w:r>
              <w:rPr>
                <w:rFonts w:hint="eastAsia"/>
                <w:b/>
                <w:sz w:val="22"/>
              </w:rPr>
              <w:t>與</w:t>
            </w:r>
            <w:r w:rsidR="0096746E">
              <w:rPr>
                <w:rFonts w:hint="eastAsia"/>
                <w:b/>
                <w:sz w:val="22"/>
              </w:rPr>
              <w:t>校務發展</w:t>
            </w:r>
            <w:r>
              <w:rPr>
                <w:rFonts w:hint="eastAsia"/>
                <w:b/>
                <w:sz w:val="22"/>
              </w:rPr>
              <w:t>具體連結</w:t>
            </w:r>
          </w:p>
        </w:tc>
        <w:tc>
          <w:tcPr>
            <w:tcW w:w="319"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F22A11">
            <w:pPr>
              <w:tabs>
                <w:tab w:val="left" w:pos="4200"/>
              </w:tabs>
              <w:spacing w:line="240" w:lineRule="auto"/>
              <w:jc w:val="center"/>
              <w:rPr>
                <w:b/>
                <w:sz w:val="22"/>
              </w:rPr>
            </w:pPr>
            <w:r w:rsidRPr="00790FB7">
              <w:rPr>
                <w:rFonts w:hint="eastAsia"/>
                <w:b/>
                <w:sz w:val="22"/>
              </w:rPr>
              <w:t>備註</w:t>
            </w: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CB5488">
        <w:trPr>
          <w:cantSplit/>
        </w:trPr>
        <w:tc>
          <w:tcPr>
            <w:tcW w:w="32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8A2D84" w:rsidRPr="00790FB7" w:rsidRDefault="008A2D84" w:rsidP="00CB5488">
            <w:pPr>
              <w:tabs>
                <w:tab w:val="left" w:pos="4200"/>
              </w:tabs>
              <w:spacing w:line="240" w:lineRule="auto"/>
            </w:pPr>
          </w:p>
        </w:tc>
      </w:tr>
      <w:tr w:rsidR="008A2D84" w:rsidRPr="00790FB7" w:rsidTr="00587C13">
        <w:trPr>
          <w:cantSplit/>
          <w:trHeight w:val="454"/>
        </w:trPr>
        <w:tc>
          <w:tcPr>
            <w:tcW w:w="2833"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A2F9C">
            <w:pPr>
              <w:spacing w:line="240" w:lineRule="auto"/>
              <w:jc w:val="center"/>
            </w:pPr>
            <w:r w:rsidRPr="00854CBC">
              <w:rPr>
                <w:rFonts w:hint="eastAsia"/>
                <w:b/>
                <w:sz w:val="22"/>
              </w:rPr>
              <w:t>合　計</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CB5488">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shd w:val="clear" w:color="auto" w:fill="F2F2F2"/>
            <w:vAlign w:val="center"/>
          </w:tcPr>
          <w:p w:rsidR="008A2D84" w:rsidRPr="00790FB7" w:rsidRDefault="008A2D84" w:rsidP="00CB5488">
            <w:pPr>
              <w:tabs>
                <w:tab w:val="left" w:pos="4200"/>
              </w:tabs>
              <w:spacing w:line="240" w:lineRule="auto"/>
            </w:pPr>
          </w:p>
        </w:tc>
      </w:tr>
    </w:tbl>
    <w:p w:rsidR="00C61F1C" w:rsidRPr="00790FB7" w:rsidRDefault="008A2D84" w:rsidP="006F6342">
      <w:pPr>
        <w:snapToGrid w:val="0"/>
      </w:pPr>
      <w:r>
        <w:br w:type="page"/>
      </w:r>
      <w:r w:rsidR="00C61F1C" w:rsidRPr="00790FB7">
        <w:rPr>
          <w:rFonts w:hint="eastAsia"/>
        </w:rPr>
        <w:lastRenderedPageBreak/>
        <w:t>附表六</w:t>
      </w:r>
    </w:p>
    <w:p w:rsidR="00C61F1C" w:rsidRPr="00790FB7" w:rsidRDefault="00C61F1C" w:rsidP="00595488">
      <w:pPr>
        <w:spacing w:afterLines="50" w:after="180" w:line="240" w:lineRule="auto"/>
        <w:ind w:leftChars="200" w:left="480"/>
        <w:jc w:val="center"/>
      </w:pPr>
      <w:r w:rsidRPr="00790FB7">
        <w:rPr>
          <w:rFonts w:hint="eastAsia"/>
          <w:b/>
        </w:rPr>
        <w:t>資本門經費需求軟體教學資源規格說明書</w:t>
      </w:r>
      <w:r w:rsidRPr="00790FB7">
        <w:rPr>
          <w:rFonts w:hint="eastAsia"/>
          <w:i/>
          <w:iCs/>
          <w:u w:val="single"/>
        </w:rPr>
        <w:t>（＊各項採購單價請參照</w:t>
      </w:r>
      <w:r w:rsidR="0067369E" w:rsidRPr="00790FB7">
        <w:rPr>
          <w:rFonts w:hint="eastAsia"/>
          <w:i/>
          <w:iCs/>
          <w:u w:val="single"/>
        </w:rPr>
        <w:t>臺灣</w:t>
      </w:r>
      <w:r w:rsidR="00D45E79" w:rsidRPr="00790FB7">
        <w:rPr>
          <w:rFonts w:hint="eastAsia"/>
          <w:i/>
          <w:iCs/>
          <w:u w:val="single"/>
        </w:rPr>
        <w:t>銀行</w:t>
      </w:r>
      <w:r w:rsidRPr="00790FB7">
        <w:rPr>
          <w:rFonts w:hint="eastAsia"/>
          <w:i/>
          <w:iCs/>
          <w:u w:val="single"/>
        </w:rPr>
        <w:t>聯合採購標準）</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99"/>
        <w:gridCol w:w="898"/>
        <w:gridCol w:w="898"/>
        <w:gridCol w:w="673"/>
        <w:gridCol w:w="787"/>
        <w:gridCol w:w="787"/>
        <w:gridCol w:w="869"/>
        <w:gridCol w:w="676"/>
        <w:gridCol w:w="828"/>
        <w:gridCol w:w="992"/>
        <w:gridCol w:w="1278"/>
        <w:gridCol w:w="1702"/>
        <w:gridCol w:w="1202"/>
        <w:gridCol w:w="1170"/>
        <w:gridCol w:w="1167"/>
      </w:tblGrid>
      <w:tr w:rsidR="00C47E25" w:rsidRPr="00790FB7" w:rsidTr="00587C13">
        <w:trPr>
          <w:cantSplit/>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r w:rsidRPr="00790FB7">
              <w:rPr>
                <w:rFonts w:hint="eastAsia"/>
                <w:b/>
                <w:bCs/>
                <w:sz w:val="20"/>
              </w:rPr>
              <w:t>優先序</w:t>
            </w:r>
          </w:p>
        </w:tc>
        <w:tc>
          <w:tcPr>
            <w:tcW w:w="1679"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5054A5" w:rsidRPr="00790FB7" w:rsidRDefault="005054A5" w:rsidP="00D80533">
            <w:pPr>
              <w:spacing w:line="240" w:lineRule="auto"/>
              <w:jc w:val="center"/>
              <w:rPr>
                <w:b/>
                <w:bCs/>
                <w:sz w:val="20"/>
              </w:rPr>
            </w:pPr>
            <w:r w:rsidRPr="00790FB7">
              <w:rPr>
                <w:rFonts w:hint="eastAsia"/>
                <w:b/>
                <w:bCs/>
                <w:sz w:val="20"/>
              </w:rPr>
              <w:t>購置內容</w:t>
            </w:r>
            <w:r>
              <w:rPr>
                <w:rFonts w:hint="eastAsia"/>
                <w:b/>
                <w:bCs/>
                <w:sz w:val="20"/>
              </w:rPr>
              <w:t>（</w:t>
            </w:r>
            <w:r w:rsidRPr="00790FB7">
              <w:rPr>
                <w:rFonts w:hint="eastAsia"/>
                <w:b/>
                <w:bCs/>
                <w:sz w:val="20"/>
              </w:rPr>
              <w:t>請勾選</w:t>
            </w:r>
            <w:r w:rsidR="00415CD6">
              <w:rPr>
                <w:rFonts w:hint="eastAsia"/>
                <w:b/>
                <w:bCs/>
                <w:sz w:val="20"/>
              </w:rPr>
              <w:t>，其他項請加</w:t>
            </w:r>
            <w:proofErr w:type="gramStart"/>
            <w:r w:rsidR="00415CD6">
              <w:rPr>
                <w:rFonts w:hint="eastAsia"/>
                <w:b/>
                <w:bCs/>
                <w:sz w:val="20"/>
              </w:rPr>
              <w:t>註</w:t>
            </w:r>
            <w:proofErr w:type="gramEnd"/>
            <w:r w:rsidR="00415CD6">
              <w:rPr>
                <w:rFonts w:hint="eastAsia"/>
                <w:b/>
                <w:bCs/>
                <w:sz w:val="20"/>
              </w:rPr>
              <w:t>具體內容</w:t>
            </w:r>
            <w:r w:rsidR="00D80533">
              <w:rPr>
                <w:rFonts w:hint="eastAsia"/>
                <w:b/>
                <w:bCs/>
                <w:sz w:val="20"/>
              </w:rPr>
              <w:t>，如為電子資</w:t>
            </w:r>
            <w:r w:rsidR="0095608F">
              <w:rPr>
                <w:rFonts w:hint="eastAsia"/>
                <w:b/>
                <w:bCs/>
                <w:sz w:val="20"/>
              </w:rPr>
              <w:t>源</w:t>
            </w:r>
            <w:r w:rsidR="00D80533">
              <w:rPr>
                <w:rFonts w:hint="eastAsia"/>
                <w:b/>
                <w:bCs/>
                <w:sz w:val="20"/>
              </w:rPr>
              <w:t>請另標示授權年限</w:t>
            </w:r>
            <w:r>
              <w:rPr>
                <w:rFonts w:hint="eastAsia"/>
                <w:b/>
                <w:bCs/>
                <w:sz w:val="20"/>
              </w:rPr>
              <w:t>）</w:t>
            </w:r>
          </w:p>
        </w:tc>
        <w:tc>
          <w:tcPr>
            <w:tcW w:w="231" w:type="pct"/>
            <w:vMerge w:val="restart"/>
            <w:tcBorders>
              <w:top w:val="single" w:sz="4" w:space="0" w:color="auto"/>
              <w:left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r w:rsidRPr="00790FB7">
              <w:rPr>
                <w:rFonts w:hint="eastAsia"/>
                <w:b/>
                <w:bCs/>
                <w:sz w:val="20"/>
              </w:rPr>
              <w:t>數量</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r w:rsidRPr="00790FB7">
              <w:rPr>
                <w:rFonts w:hint="eastAsia"/>
                <w:b/>
                <w:bCs/>
                <w:sz w:val="20"/>
              </w:rPr>
              <w:t>單位</w:t>
            </w:r>
          </w:p>
          <w:p w:rsidR="005054A5" w:rsidRPr="00790FB7" w:rsidRDefault="005054A5" w:rsidP="00C47E25">
            <w:pPr>
              <w:tabs>
                <w:tab w:val="left" w:pos="4200"/>
              </w:tabs>
              <w:spacing w:line="240" w:lineRule="auto"/>
              <w:jc w:val="center"/>
              <w:rPr>
                <w:b/>
                <w:bCs/>
                <w:sz w:val="20"/>
              </w:rPr>
            </w:pPr>
            <w:r w:rsidRPr="00790FB7">
              <w:rPr>
                <w:b/>
                <w:bCs/>
                <w:sz w:val="20"/>
              </w:rPr>
              <w:t>(</w:t>
            </w:r>
            <w:r w:rsidRPr="00790FB7">
              <w:rPr>
                <w:rFonts w:hint="eastAsia"/>
                <w:b/>
                <w:bCs/>
                <w:sz w:val="20"/>
              </w:rPr>
              <w:t>冊、卷</w:t>
            </w:r>
            <w:r w:rsidRPr="00790FB7">
              <w:rPr>
                <w:b/>
                <w:bCs/>
                <w:sz w:val="20"/>
              </w:rPr>
              <w:t>)</w:t>
            </w:r>
          </w:p>
        </w:tc>
        <w:tc>
          <w:tcPr>
            <w:tcW w:w="339" w:type="pct"/>
            <w:vMerge w:val="restart"/>
            <w:tcBorders>
              <w:top w:val="single" w:sz="4" w:space="0" w:color="auto"/>
              <w:left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r w:rsidRPr="00790FB7">
              <w:rPr>
                <w:rFonts w:hint="eastAsia"/>
                <w:b/>
                <w:bCs/>
                <w:sz w:val="20"/>
              </w:rPr>
              <w:t>預估單價</w:t>
            </w:r>
          </w:p>
        </w:tc>
        <w:tc>
          <w:tcPr>
            <w:tcW w:w="437" w:type="pct"/>
            <w:vMerge w:val="restart"/>
            <w:tcBorders>
              <w:top w:val="single" w:sz="4" w:space="0" w:color="auto"/>
              <w:left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r w:rsidRPr="00790FB7">
              <w:rPr>
                <w:rFonts w:hint="eastAsia"/>
                <w:b/>
                <w:bCs/>
                <w:sz w:val="20"/>
              </w:rPr>
              <w:t>預估總價</w:t>
            </w:r>
          </w:p>
        </w:tc>
        <w:tc>
          <w:tcPr>
            <w:tcW w:w="582" w:type="pct"/>
            <w:vMerge w:val="restart"/>
            <w:tcBorders>
              <w:top w:val="single" w:sz="4" w:space="0" w:color="auto"/>
              <w:left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r w:rsidRPr="00790FB7">
              <w:rPr>
                <w:rFonts w:hint="eastAsia"/>
                <w:b/>
                <w:bCs/>
                <w:sz w:val="20"/>
              </w:rPr>
              <w:t>用途說明</w:t>
            </w:r>
          </w:p>
        </w:tc>
        <w:tc>
          <w:tcPr>
            <w:tcW w:w="411" w:type="pct"/>
            <w:vMerge w:val="restart"/>
            <w:tcBorders>
              <w:top w:val="single" w:sz="4" w:space="0" w:color="auto"/>
              <w:left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r w:rsidRPr="00790FB7">
              <w:rPr>
                <w:rFonts w:hint="eastAsia"/>
                <w:b/>
                <w:bCs/>
                <w:sz w:val="20"/>
              </w:rPr>
              <w:t>使用單位</w:t>
            </w:r>
          </w:p>
        </w:tc>
        <w:tc>
          <w:tcPr>
            <w:tcW w:w="400" w:type="pct"/>
            <w:vMerge w:val="restart"/>
            <w:tcBorders>
              <w:top w:val="single" w:sz="4" w:space="0" w:color="auto"/>
              <w:left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r>
              <w:rPr>
                <w:rFonts w:hint="eastAsia"/>
                <w:b/>
                <w:sz w:val="22"/>
              </w:rPr>
              <w:t>與</w:t>
            </w:r>
            <w:r w:rsidR="0096746E">
              <w:rPr>
                <w:rFonts w:hint="eastAsia"/>
                <w:b/>
                <w:sz w:val="22"/>
              </w:rPr>
              <w:t>校務發展</w:t>
            </w:r>
            <w:r>
              <w:rPr>
                <w:rFonts w:hint="eastAsia"/>
                <w:b/>
                <w:sz w:val="22"/>
              </w:rPr>
              <w:t>具體連結</w:t>
            </w:r>
          </w:p>
        </w:tc>
        <w:tc>
          <w:tcPr>
            <w:tcW w:w="399" w:type="pct"/>
            <w:vMerge w:val="restart"/>
            <w:tcBorders>
              <w:top w:val="single" w:sz="4" w:space="0" w:color="auto"/>
              <w:left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r w:rsidRPr="00790FB7">
              <w:rPr>
                <w:rFonts w:hint="eastAsia"/>
                <w:b/>
                <w:bCs/>
                <w:sz w:val="20"/>
              </w:rPr>
              <w:t>備註</w:t>
            </w:r>
          </w:p>
        </w:tc>
      </w:tr>
      <w:tr w:rsidR="009A2F9C" w:rsidRPr="00790FB7" w:rsidTr="00587C13">
        <w:trPr>
          <w:cantSplit/>
          <w:jc w:val="center"/>
        </w:trPr>
        <w:tc>
          <w:tcPr>
            <w:tcW w:w="239"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054A5" w:rsidRPr="00790FB7" w:rsidRDefault="005054A5" w:rsidP="00C47E25">
            <w:pPr>
              <w:widowControl/>
              <w:spacing w:line="240" w:lineRule="auto"/>
              <w:jc w:val="center"/>
              <w:rPr>
                <w:b/>
                <w:bCs/>
                <w:sz w:val="20"/>
              </w:rPr>
            </w:pPr>
          </w:p>
        </w:tc>
        <w:tc>
          <w:tcPr>
            <w:tcW w:w="307" w:type="pct"/>
            <w:tcBorders>
              <w:top w:val="single" w:sz="4" w:space="0" w:color="auto"/>
              <w:left w:val="single" w:sz="4" w:space="0" w:color="auto"/>
              <w:bottom w:val="single" w:sz="4" w:space="0" w:color="auto"/>
              <w:right w:val="single" w:sz="4" w:space="0" w:color="auto"/>
            </w:tcBorders>
            <w:shd w:val="clear" w:color="auto" w:fill="F2F2F2"/>
            <w:vAlign w:val="center"/>
          </w:tcPr>
          <w:p w:rsidR="005054A5" w:rsidRPr="00790FB7" w:rsidRDefault="005054A5" w:rsidP="00392C71">
            <w:pPr>
              <w:spacing w:line="240" w:lineRule="auto"/>
              <w:jc w:val="center"/>
              <w:rPr>
                <w:b/>
                <w:bCs/>
                <w:sz w:val="20"/>
              </w:rPr>
            </w:pPr>
            <w:r w:rsidRPr="00790FB7">
              <w:rPr>
                <w:rFonts w:hint="eastAsia"/>
                <w:b/>
                <w:bCs/>
                <w:sz w:val="20"/>
              </w:rPr>
              <w:t>西文圖書</w:t>
            </w:r>
          </w:p>
        </w:tc>
        <w:tc>
          <w:tcPr>
            <w:tcW w:w="307" w:type="pct"/>
            <w:tcBorders>
              <w:top w:val="single" w:sz="4" w:space="0" w:color="auto"/>
              <w:left w:val="single" w:sz="4" w:space="0" w:color="auto"/>
              <w:bottom w:val="single" w:sz="4" w:space="0" w:color="auto"/>
              <w:right w:val="single" w:sz="4" w:space="0" w:color="auto"/>
            </w:tcBorders>
            <w:shd w:val="clear" w:color="auto" w:fill="F2F2F2"/>
            <w:vAlign w:val="center"/>
          </w:tcPr>
          <w:p w:rsidR="005054A5" w:rsidRPr="00790FB7" w:rsidRDefault="005054A5" w:rsidP="00392C71">
            <w:pPr>
              <w:spacing w:line="240" w:lineRule="auto"/>
              <w:jc w:val="center"/>
              <w:rPr>
                <w:b/>
                <w:bCs/>
                <w:sz w:val="20"/>
              </w:rPr>
            </w:pPr>
            <w:r w:rsidRPr="00790FB7">
              <w:rPr>
                <w:rFonts w:hint="eastAsia"/>
                <w:b/>
                <w:bCs/>
                <w:sz w:val="20"/>
              </w:rPr>
              <w:t>中文圖書</w:t>
            </w:r>
          </w:p>
        </w:tc>
        <w:tc>
          <w:tcPr>
            <w:tcW w:w="230" w:type="pct"/>
            <w:tcBorders>
              <w:top w:val="single" w:sz="4" w:space="0" w:color="auto"/>
              <w:left w:val="single" w:sz="4" w:space="0" w:color="auto"/>
              <w:bottom w:val="single" w:sz="4" w:space="0" w:color="auto"/>
              <w:right w:val="single" w:sz="4" w:space="0" w:color="auto"/>
            </w:tcBorders>
            <w:shd w:val="clear" w:color="auto" w:fill="F2F2F2"/>
            <w:vAlign w:val="center"/>
          </w:tcPr>
          <w:p w:rsidR="005054A5" w:rsidRPr="00790FB7" w:rsidRDefault="005054A5" w:rsidP="00392C71">
            <w:pPr>
              <w:spacing w:line="240" w:lineRule="auto"/>
              <w:jc w:val="center"/>
              <w:rPr>
                <w:b/>
                <w:bCs/>
                <w:sz w:val="20"/>
              </w:rPr>
            </w:pPr>
            <w:r w:rsidRPr="00790FB7">
              <w:rPr>
                <w:rFonts w:hint="eastAsia"/>
                <w:b/>
                <w:bCs/>
                <w:sz w:val="20"/>
              </w:rPr>
              <w:t>期刊</w:t>
            </w:r>
          </w:p>
        </w:tc>
        <w:tc>
          <w:tcPr>
            <w:tcW w:w="269" w:type="pct"/>
            <w:tcBorders>
              <w:top w:val="single" w:sz="4" w:space="0" w:color="auto"/>
              <w:left w:val="single" w:sz="4" w:space="0" w:color="auto"/>
              <w:bottom w:val="single" w:sz="4" w:space="0" w:color="auto"/>
              <w:right w:val="single" w:sz="4" w:space="0" w:color="auto"/>
            </w:tcBorders>
            <w:shd w:val="clear" w:color="auto" w:fill="F2F2F2"/>
            <w:vAlign w:val="center"/>
          </w:tcPr>
          <w:p w:rsidR="005054A5" w:rsidRPr="00790FB7" w:rsidRDefault="005054A5" w:rsidP="00392C71">
            <w:pPr>
              <w:spacing w:line="240" w:lineRule="auto"/>
              <w:jc w:val="center"/>
              <w:rPr>
                <w:b/>
                <w:bCs/>
                <w:sz w:val="20"/>
              </w:rPr>
            </w:pPr>
            <w:r w:rsidRPr="00790FB7">
              <w:rPr>
                <w:rFonts w:hint="eastAsia"/>
                <w:b/>
                <w:bCs/>
                <w:sz w:val="20"/>
              </w:rPr>
              <w:t>錄影帶</w:t>
            </w:r>
          </w:p>
        </w:tc>
        <w:tc>
          <w:tcPr>
            <w:tcW w:w="269" w:type="pct"/>
            <w:tcBorders>
              <w:top w:val="single" w:sz="4" w:space="0" w:color="auto"/>
              <w:left w:val="single" w:sz="4" w:space="0" w:color="auto"/>
              <w:bottom w:val="single" w:sz="4" w:space="0" w:color="auto"/>
              <w:right w:val="single" w:sz="4" w:space="0" w:color="auto"/>
            </w:tcBorders>
            <w:shd w:val="clear" w:color="auto" w:fill="F2F2F2"/>
            <w:vAlign w:val="center"/>
          </w:tcPr>
          <w:p w:rsidR="005054A5" w:rsidRPr="00790FB7" w:rsidRDefault="005054A5" w:rsidP="00392C71">
            <w:pPr>
              <w:spacing w:line="240" w:lineRule="auto"/>
              <w:jc w:val="center"/>
              <w:rPr>
                <w:b/>
                <w:bCs/>
                <w:sz w:val="20"/>
              </w:rPr>
            </w:pPr>
            <w:r w:rsidRPr="00790FB7">
              <w:rPr>
                <w:rFonts w:hint="eastAsia"/>
                <w:b/>
                <w:bCs/>
                <w:sz w:val="20"/>
              </w:rPr>
              <w:t>錄音帶</w:t>
            </w:r>
          </w:p>
        </w:tc>
        <w:tc>
          <w:tcPr>
            <w:tcW w:w="297" w:type="pct"/>
            <w:tcBorders>
              <w:top w:val="single" w:sz="4" w:space="0" w:color="auto"/>
              <w:left w:val="single" w:sz="4" w:space="0" w:color="auto"/>
              <w:bottom w:val="single" w:sz="4" w:space="0" w:color="auto"/>
              <w:right w:val="single" w:sz="4" w:space="0" w:color="auto"/>
            </w:tcBorders>
            <w:shd w:val="clear" w:color="auto" w:fill="F2F2F2"/>
            <w:vAlign w:val="center"/>
          </w:tcPr>
          <w:p w:rsidR="005054A5" w:rsidRPr="00790FB7" w:rsidRDefault="005054A5" w:rsidP="00392C71">
            <w:pPr>
              <w:spacing w:line="240" w:lineRule="auto"/>
              <w:jc w:val="center"/>
              <w:rPr>
                <w:b/>
                <w:bCs/>
                <w:sz w:val="20"/>
              </w:rPr>
            </w:pPr>
            <w:r w:rsidRPr="00790FB7">
              <w:rPr>
                <w:rFonts w:hint="eastAsia"/>
                <w:b/>
                <w:bCs/>
                <w:sz w:val="20"/>
              </w:rPr>
              <w:t>其他</w:t>
            </w:r>
          </w:p>
        </w:tc>
        <w:tc>
          <w:tcPr>
            <w:tcW w:w="231" w:type="pct"/>
            <w:vMerge/>
            <w:tcBorders>
              <w:left w:val="single" w:sz="4" w:space="0" w:color="auto"/>
              <w:bottom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p>
        </w:tc>
        <w:tc>
          <w:tcPr>
            <w:tcW w:w="283"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054A5" w:rsidRPr="00790FB7" w:rsidRDefault="005054A5" w:rsidP="00C47E25">
            <w:pPr>
              <w:widowControl/>
              <w:spacing w:line="240" w:lineRule="auto"/>
              <w:jc w:val="center"/>
              <w:rPr>
                <w:b/>
                <w:bCs/>
                <w:sz w:val="20"/>
              </w:rPr>
            </w:pPr>
          </w:p>
        </w:tc>
        <w:tc>
          <w:tcPr>
            <w:tcW w:w="339" w:type="pct"/>
            <w:vMerge/>
            <w:tcBorders>
              <w:left w:val="single" w:sz="4" w:space="0" w:color="auto"/>
              <w:bottom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p>
        </w:tc>
        <w:tc>
          <w:tcPr>
            <w:tcW w:w="437" w:type="pct"/>
            <w:vMerge/>
            <w:tcBorders>
              <w:left w:val="single" w:sz="4" w:space="0" w:color="auto"/>
              <w:bottom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p>
        </w:tc>
        <w:tc>
          <w:tcPr>
            <w:tcW w:w="582" w:type="pct"/>
            <w:vMerge/>
            <w:tcBorders>
              <w:left w:val="single" w:sz="4" w:space="0" w:color="auto"/>
              <w:bottom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p>
        </w:tc>
        <w:tc>
          <w:tcPr>
            <w:tcW w:w="411" w:type="pct"/>
            <w:vMerge/>
            <w:tcBorders>
              <w:left w:val="single" w:sz="4" w:space="0" w:color="auto"/>
              <w:bottom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p>
        </w:tc>
        <w:tc>
          <w:tcPr>
            <w:tcW w:w="400" w:type="pct"/>
            <w:vMerge/>
            <w:tcBorders>
              <w:left w:val="single" w:sz="4" w:space="0" w:color="auto"/>
              <w:bottom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p>
        </w:tc>
        <w:tc>
          <w:tcPr>
            <w:tcW w:w="399" w:type="pct"/>
            <w:vMerge/>
            <w:tcBorders>
              <w:left w:val="single" w:sz="4" w:space="0" w:color="auto"/>
              <w:bottom w:val="single" w:sz="4" w:space="0" w:color="auto"/>
              <w:right w:val="single" w:sz="4" w:space="0" w:color="auto"/>
            </w:tcBorders>
            <w:shd w:val="clear" w:color="auto" w:fill="F2F2F2"/>
            <w:vAlign w:val="center"/>
          </w:tcPr>
          <w:p w:rsidR="005054A5" w:rsidRPr="00790FB7" w:rsidRDefault="005054A5" w:rsidP="00C47E25">
            <w:pPr>
              <w:tabs>
                <w:tab w:val="left" w:pos="4200"/>
              </w:tabs>
              <w:spacing w:line="240" w:lineRule="auto"/>
              <w:jc w:val="center"/>
              <w:rPr>
                <w:b/>
                <w:bCs/>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D53A98"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53A98" w:rsidRPr="00790FB7" w:rsidRDefault="00D53A98" w:rsidP="001D7896">
            <w:pPr>
              <w:tabs>
                <w:tab w:val="left" w:pos="4200"/>
              </w:tabs>
              <w:spacing w:line="240" w:lineRule="auto"/>
              <w:rPr>
                <w:sz w:val="20"/>
              </w:rPr>
            </w:pPr>
          </w:p>
        </w:tc>
      </w:tr>
      <w:tr w:rsidR="003B1861"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r>
      <w:tr w:rsidR="003B1861"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r>
      <w:tr w:rsidR="003B1861"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r>
      <w:tr w:rsidR="003B1861"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r>
      <w:tr w:rsidR="003B1861"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3B1861" w:rsidRPr="00790FB7" w:rsidRDefault="003B1861" w:rsidP="001D7896">
            <w:pPr>
              <w:tabs>
                <w:tab w:val="left" w:pos="4200"/>
              </w:tabs>
              <w:spacing w:line="240" w:lineRule="auto"/>
              <w:rPr>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5054A5" w:rsidRPr="00790FB7" w:rsidTr="001D7896">
        <w:trPr>
          <w:cantSplit/>
          <w:jc w:val="center"/>
        </w:trPr>
        <w:tc>
          <w:tcPr>
            <w:tcW w:w="2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0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6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283"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center"/>
              <w:rPr>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vAlign w:val="center"/>
          </w:tcPr>
          <w:p w:rsidR="005054A5" w:rsidRPr="00790FB7" w:rsidRDefault="005054A5" w:rsidP="001D7896">
            <w:pPr>
              <w:tabs>
                <w:tab w:val="left" w:pos="4200"/>
              </w:tabs>
              <w:spacing w:line="240" w:lineRule="auto"/>
              <w:rPr>
                <w:sz w:val="20"/>
              </w:rPr>
            </w:pPr>
          </w:p>
        </w:tc>
      </w:tr>
      <w:tr w:rsidR="00A02621" w:rsidRPr="00790FB7" w:rsidTr="00587C13">
        <w:trPr>
          <w:cantSplit/>
          <w:trHeight w:val="454"/>
          <w:jc w:val="center"/>
        </w:trPr>
        <w:tc>
          <w:tcPr>
            <w:tcW w:w="2432"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A02621" w:rsidRPr="00790FB7" w:rsidRDefault="00A02621" w:rsidP="008E14B5">
            <w:pPr>
              <w:spacing w:line="240" w:lineRule="auto"/>
              <w:jc w:val="center"/>
              <w:rPr>
                <w:sz w:val="20"/>
              </w:rPr>
            </w:pPr>
            <w:r w:rsidRPr="00B156DF">
              <w:rPr>
                <w:rFonts w:hint="eastAsia"/>
                <w:b/>
                <w:bCs/>
                <w:sz w:val="20"/>
              </w:rPr>
              <w:t>合　計</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A02621" w:rsidRPr="00790FB7" w:rsidRDefault="00A02621" w:rsidP="00392C71">
            <w:pPr>
              <w:spacing w:line="240" w:lineRule="auto"/>
              <w:jc w:val="right"/>
              <w:rPr>
                <w:sz w:val="20"/>
              </w:rPr>
            </w:pPr>
          </w:p>
        </w:tc>
        <w:tc>
          <w:tcPr>
            <w:tcW w:w="437" w:type="pct"/>
            <w:tcBorders>
              <w:top w:val="single" w:sz="4" w:space="0" w:color="auto"/>
              <w:left w:val="single" w:sz="4" w:space="0" w:color="auto"/>
              <w:bottom w:val="single" w:sz="4" w:space="0" w:color="auto"/>
              <w:right w:val="single" w:sz="4" w:space="0" w:color="auto"/>
            </w:tcBorders>
            <w:shd w:val="clear" w:color="auto" w:fill="F2F2F2"/>
            <w:vAlign w:val="center"/>
          </w:tcPr>
          <w:p w:rsidR="00A02621" w:rsidRPr="00790FB7" w:rsidRDefault="00A02621" w:rsidP="00A02621">
            <w:pPr>
              <w:tabs>
                <w:tab w:val="left" w:pos="4200"/>
              </w:tabs>
              <w:spacing w:line="240" w:lineRule="auto"/>
              <w:jc w:val="right"/>
              <w:rPr>
                <w:sz w:val="20"/>
              </w:rPr>
            </w:pPr>
          </w:p>
        </w:tc>
        <w:tc>
          <w:tcPr>
            <w:tcW w:w="582" w:type="pct"/>
            <w:tcBorders>
              <w:top w:val="single" w:sz="4" w:space="0" w:color="auto"/>
              <w:left w:val="single" w:sz="4" w:space="0" w:color="auto"/>
              <w:bottom w:val="single" w:sz="4" w:space="0" w:color="auto"/>
              <w:right w:val="single" w:sz="4" w:space="0" w:color="auto"/>
            </w:tcBorders>
            <w:shd w:val="clear" w:color="auto" w:fill="F2F2F2"/>
            <w:vAlign w:val="center"/>
          </w:tcPr>
          <w:p w:rsidR="00A02621" w:rsidRPr="00790FB7" w:rsidRDefault="00A02621" w:rsidP="001D7896">
            <w:pPr>
              <w:tabs>
                <w:tab w:val="left" w:pos="4200"/>
              </w:tabs>
              <w:spacing w:line="240" w:lineRule="auto"/>
              <w:rPr>
                <w:sz w:val="20"/>
              </w:rPr>
            </w:pPr>
          </w:p>
        </w:tc>
        <w:tc>
          <w:tcPr>
            <w:tcW w:w="411" w:type="pct"/>
            <w:tcBorders>
              <w:top w:val="single" w:sz="4" w:space="0" w:color="auto"/>
              <w:left w:val="single" w:sz="4" w:space="0" w:color="auto"/>
              <w:bottom w:val="single" w:sz="4" w:space="0" w:color="auto"/>
              <w:right w:val="single" w:sz="4" w:space="0" w:color="auto"/>
            </w:tcBorders>
            <w:shd w:val="clear" w:color="auto" w:fill="F2F2F2"/>
            <w:vAlign w:val="center"/>
          </w:tcPr>
          <w:p w:rsidR="00A02621" w:rsidRPr="00790FB7" w:rsidRDefault="00A02621" w:rsidP="001D7896">
            <w:pPr>
              <w:tabs>
                <w:tab w:val="left" w:pos="4200"/>
              </w:tabs>
              <w:spacing w:line="240" w:lineRule="auto"/>
              <w:rPr>
                <w:sz w:val="20"/>
              </w:rPr>
            </w:pPr>
          </w:p>
        </w:tc>
        <w:tc>
          <w:tcPr>
            <w:tcW w:w="400" w:type="pct"/>
            <w:tcBorders>
              <w:top w:val="single" w:sz="4" w:space="0" w:color="auto"/>
              <w:left w:val="single" w:sz="4" w:space="0" w:color="auto"/>
              <w:bottom w:val="single" w:sz="4" w:space="0" w:color="auto"/>
              <w:right w:val="single" w:sz="4" w:space="0" w:color="auto"/>
            </w:tcBorders>
            <w:shd w:val="clear" w:color="auto" w:fill="F2F2F2"/>
            <w:vAlign w:val="center"/>
          </w:tcPr>
          <w:p w:rsidR="00A02621" w:rsidRPr="00790FB7" w:rsidRDefault="00A02621" w:rsidP="001D7896">
            <w:pPr>
              <w:tabs>
                <w:tab w:val="left" w:pos="4200"/>
              </w:tabs>
              <w:spacing w:line="240" w:lineRule="auto"/>
              <w:rPr>
                <w:sz w:val="20"/>
              </w:rPr>
            </w:pPr>
          </w:p>
        </w:tc>
        <w:tc>
          <w:tcPr>
            <w:tcW w:w="399" w:type="pct"/>
            <w:tcBorders>
              <w:top w:val="single" w:sz="4" w:space="0" w:color="auto"/>
              <w:left w:val="single" w:sz="4" w:space="0" w:color="auto"/>
              <w:bottom w:val="single" w:sz="4" w:space="0" w:color="auto"/>
              <w:right w:val="single" w:sz="4" w:space="0" w:color="auto"/>
            </w:tcBorders>
            <w:shd w:val="clear" w:color="auto" w:fill="F2F2F2"/>
            <w:vAlign w:val="center"/>
          </w:tcPr>
          <w:p w:rsidR="00A02621" w:rsidRPr="00790FB7" w:rsidRDefault="00A02621" w:rsidP="001D7896">
            <w:pPr>
              <w:tabs>
                <w:tab w:val="left" w:pos="4200"/>
              </w:tabs>
              <w:spacing w:line="240" w:lineRule="auto"/>
              <w:rPr>
                <w:sz w:val="20"/>
              </w:rPr>
            </w:pPr>
          </w:p>
        </w:tc>
      </w:tr>
    </w:tbl>
    <w:p w:rsidR="00C61F1C" w:rsidRPr="00790FB7" w:rsidRDefault="006F6342" w:rsidP="007F3DC2">
      <w:pPr>
        <w:snapToGrid w:val="0"/>
        <w:rPr>
          <w:b/>
        </w:rPr>
      </w:pPr>
      <w:r>
        <w:br w:type="page"/>
      </w:r>
      <w:r w:rsidR="00C61F1C" w:rsidRPr="00790FB7">
        <w:rPr>
          <w:rFonts w:hint="eastAsia"/>
        </w:rPr>
        <w:lastRenderedPageBreak/>
        <w:t>附表七</w:t>
      </w:r>
    </w:p>
    <w:p w:rsidR="00C61F1C" w:rsidRDefault="00C61F1C" w:rsidP="007F3DC2">
      <w:pPr>
        <w:spacing w:afterLines="50" w:after="180" w:line="240" w:lineRule="auto"/>
        <w:jc w:val="center"/>
        <w:rPr>
          <w:i/>
          <w:iCs/>
          <w:u w:val="single"/>
        </w:rPr>
      </w:pPr>
      <w:r w:rsidRPr="00790FB7">
        <w:rPr>
          <w:rFonts w:hint="eastAsia"/>
          <w:b/>
          <w:bCs/>
        </w:rPr>
        <w:t>資本門經費</w:t>
      </w:r>
      <w:r w:rsidRPr="00790FB7">
        <w:rPr>
          <w:rFonts w:hint="eastAsia"/>
          <w:b/>
          <w:bCs/>
          <w:color w:val="000000"/>
        </w:rPr>
        <w:t>需求學生事務</w:t>
      </w:r>
      <w:r w:rsidR="00BF6AE0">
        <w:rPr>
          <w:rFonts w:hint="eastAsia"/>
          <w:b/>
          <w:bCs/>
          <w:color w:val="000000"/>
        </w:rPr>
        <w:t>及</w:t>
      </w:r>
      <w:r w:rsidRPr="00790FB7">
        <w:rPr>
          <w:rFonts w:hint="eastAsia"/>
          <w:b/>
          <w:bCs/>
          <w:color w:val="000000"/>
        </w:rPr>
        <w:t>輔導相關</w:t>
      </w:r>
      <w:r w:rsidRPr="00790FB7">
        <w:rPr>
          <w:rFonts w:hint="eastAsia"/>
          <w:b/>
          <w:bCs/>
        </w:rPr>
        <w:t>設備規格說明書</w:t>
      </w:r>
      <w:r w:rsidRPr="00790FB7">
        <w:rPr>
          <w:rFonts w:hint="eastAsia"/>
          <w:i/>
          <w:iCs/>
          <w:u w:val="single"/>
        </w:rPr>
        <w:t>（＊各項採購單價請參照</w:t>
      </w:r>
      <w:r w:rsidR="0067369E" w:rsidRPr="00790FB7">
        <w:rPr>
          <w:rFonts w:hint="eastAsia"/>
          <w:i/>
          <w:iCs/>
          <w:u w:val="single"/>
        </w:rPr>
        <w:t>臺灣</w:t>
      </w:r>
      <w:r w:rsidR="00D45E79" w:rsidRPr="00790FB7">
        <w:rPr>
          <w:rFonts w:hint="eastAsia"/>
          <w:i/>
          <w:iCs/>
          <w:u w:val="single"/>
        </w:rPr>
        <w:t>銀行</w:t>
      </w:r>
      <w:r w:rsidRPr="00790FB7">
        <w:rPr>
          <w:rFonts w:hint="eastAsia"/>
          <w:i/>
          <w:iCs/>
          <w:u w:val="single"/>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47"/>
        <w:gridCol w:w="2010"/>
        <w:gridCol w:w="2554"/>
        <w:gridCol w:w="799"/>
        <w:gridCol w:w="799"/>
        <w:gridCol w:w="1179"/>
        <w:gridCol w:w="1328"/>
        <w:gridCol w:w="1357"/>
        <w:gridCol w:w="1360"/>
        <w:gridCol w:w="1360"/>
        <w:gridCol w:w="933"/>
      </w:tblGrid>
      <w:tr w:rsidR="007D5F4C" w:rsidRPr="00790FB7" w:rsidTr="00587C13">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jc w:val="center"/>
              <w:rPr>
                <w:b/>
                <w:sz w:val="22"/>
              </w:rPr>
            </w:pPr>
            <w:r w:rsidRPr="00790FB7">
              <w:rPr>
                <w:rFonts w:hint="eastAsia"/>
                <w:b/>
                <w:sz w:val="22"/>
              </w:rPr>
              <w:t>優先序</w:t>
            </w:r>
          </w:p>
        </w:tc>
        <w:tc>
          <w:tcPr>
            <w:tcW w:w="687"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jc w:val="center"/>
              <w:rPr>
                <w:b/>
                <w:sz w:val="22"/>
              </w:rPr>
            </w:pPr>
            <w:r w:rsidRPr="00790FB7">
              <w:rPr>
                <w:rFonts w:hint="eastAsia"/>
                <w:b/>
                <w:sz w:val="22"/>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jc w:val="center"/>
              <w:rPr>
                <w:b/>
                <w:sz w:val="22"/>
              </w:rPr>
            </w:pPr>
            <w:r w:rsidRPr="00790FB7">
              <w:rPr>
                <w:rFonts w:hint="eastAsia"/>
                <w:b/>
                <w:sz w:val="22"/>
              </w:rPr>
              <w:t>規格</w:t>
            </w:r>
          </w:p>
        </w:tc>
        <w:tc>
          <w:tcPr>
            <w:tcW w:w="273"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jc w:val="center"/>
              <w:rPr>
                <w:b/>
                <w:color w:val="FF0000"/>
                <w:sz w:val="22"/>
                <w:u w:val="single"/>
              </w:rPr>
            </w:pPr>
            <w:r w:rsidRPr="00790FB7">
              <w:rPr>
                <w:rFonts w:hint="eastAsia"/>
                <w:b/>
                <w:sz w:val="22"/>
              </w:rPr>
              <w:t>數量</w:t>
            </w:r>
          </w:p>
        </w:tc>
        <w:tc>
          <w:tcPr>
            <w:tcW w:w="273"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jc w:val="center"/>
              <w:rPr>
                <w:b/>
                <w:sz w:val="22"/>
              </w:rPr>
            </w:pPr>
            <w:r w:rsidRPr="00D265C1">
              <w:rPr>
                <w:rFonts w:hint="eastAsia"/>
                <w:b/>
                <w:sz w:val="22"/>
              </w:rPr>
              <w:t>單位</w:t>
            </w:r>
          </w:p>
        </w:tc>
        <w:tc>
          <w:tcPr>
            <w:tcW w:w="403"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jc w:val="center"/>
              <w:rPr>
                <w:b/>
                <w:sz w:val="22"/>
              </w:rPr>
            </w:pPr>
            <w:r w:rsidRPr="00790FB7">
              <w:rPr>
                <w:rFonts w:hint="eastAsia"/>
                <w:b/>
                <w:sz w:val="22"/>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jc w:val="center"/>
              <w:rPr>
                <w:b/>
                <w:sz w:val="22"/>
              </w:rPr>
            </w:pPr>
            <w:r w:rsidRPr="00790FB7">
              <w:rPr>
                <w:rFonts w:hint="eastAsia"/>
                <w:b/>
                <w:sz w:val="22"/>
              </w:rPr>
              <w:t>預估總價</w:t>
            </w:r>
          </w:p>
        </w:tc>
        <w:tc>
          <w:tcPr>
            <w:tcW w:w="464"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jc w:val="center"/>
              <w:rPr>
                <w:b/>
                <w:sz w:val="22"/>
              </w:rPr>
            </w:pPr>
            <w:r w:rsidRPr="00790FB7">
              <w:rPr>
                <w:rFonts w:hint="eastAsia"/>
                <w:b/>
                <w:sz w:val="22"/>
              </w:rPr>
              <w:t>用途說明</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jc w:val="center"/>
              <w:rPr>
                <w:b/>
                <w:sz w:val="22"/>
              </w:rPr>
            </w:pPr>
            <w:r w:rsidRPr="00790FB7">
              <w:rPr>
                <w:rFonts w:hint="eastAsia"/>
                <w:b/>
                <w:sz w:val="22"/>
              </w:rPr>
              <w:t>使用</w:t>
            </w:r>
            <w:r w:rsidR="002E315A">
              <w:rPr>
                <w:rFonts w:hint="eastAsia"/>
                <w:b/>
                <w:sz w:val="22"/>
              </w:rPr>
              <w:t>社團</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F22A11">
            <w:pPr>
              <w:tabs>
                <w:tab w:val="left" w:pos="4200"/>
              </w:tabs>
              <w:spacing w:line="240" w:lineRule="auto"/>
              <w:jc w:val="center"/>
              <w:rPr>
                <w:b/>
                <w:sz w:val="22"/>
              </w:rPr>
            </w:pPr>
            <w:r>
              <w:rPr>
                <w:rFonts w:hint="eastAsia"/>
                <w:b/>
                <w:sz w:val="22"/>
              </w:rPr>
              <w:t>與</w:t>
            </w:r>
            <w:r w:rsidR="0096746E">
              <w:rPr>
                <w:rFonts w:hint="eastAsia"/>
                <w:b/>
                <w:sz w:val="22"/>
              </w:rPr>
              <w:t>校務發展</w:t>
            </w:r>
            <w:r>
              <w:rPr>
                <w:rFonts w:hint="eastAsia"/>
                <w:b/>
                <w:sz w:val="22"/>
              </w:rPr>
              <w:t>具體連結</w:t>
            </w:r>
          </w:p>
        </w:tc>
        <w:tc>
          <w:tcPr>
            <w:tcW w:w="319"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F22A11">
            <w:pPr>
              <w:tabs>
                <w:tab w:val="left" w:pos="4200"/>
              </w:tabs>
              <w:spacing w:line="240" w:lineRule="auto"/>
              <w:jc w:val="center"/>
              <w:rPr>
                <w:b/>
                <w:sz w:val="22"/>
              </w:rPr>
            </w:pPr>
            <w:r w:rsidRPr="00790FB7">
              <w:rPr>
                <w:rFonts w:hint="eastAsia"/>
                <w:b/>
                <w:sz w:val="22"/>
              </w:rPr>
              <w:t>備註</w:t>
            </w: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F22A11">
        <w:trPr>
          <w:cantSplit/>
        </w:trPr>
        <w:tc>
          <w:tcPr>
            <w:tcW w:w="32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687"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8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27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center"/>
            </w:pPr>
          </w:p>
        </w:tc>
        <w:tc>
          <w:tcPr>
            <w:tcW w:w="403"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5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vAlign w:val="center"/>
          </w:tcPr>
          <w:p w:rsidR="007D5F4C" w:rsidRPr="00790FB7" w:rsidRDefault="007D5F4C" w:rsidP="00F22A11">
            <w:pPr>
              <w:tabs>
                <w:tab w:val="left" w:pos="4200"/>
              </w:tabs>
              <w:spacing w:line="240" w:lineRule="auto"/>
            </w:pPr>
          </w:p>
        </w:tc>
      </w:tr>
      <w:tr w:rsidR="007D5F4C" w:rsidRPr="00790FB7" w:rsidTr="00587C13">
        <w:trPr>
          <w:cantSplit/>
          <w:trHeight w:val="454"/>
        </w:trPr>
        <w:tc>
          <w:tcPr>
            <w:tcW w:w="2833"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F22A11">
            <w:pPr>
              <w:tabs>
                <w:tab w:val="left" w:pos="4200"/>
              </w:tabs>
              <w:spacing w:line="240" w:lineRule="auto"/>
              <w:jc w:val="center"/>
            </w:pPr>
            <w:r w:rsidRPr="00854CBC">
              <w:rPr>
                <w:rFonts w:hint="eastAsia"/>
                <w:b/>
                <w:sz w:val="22"/>
              </w:rPr>
              <w:t>合　計</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jc w:val="right"/>
            </w:pPr>
          </w:p>
        </w:tc>
        <w:tc>
          <w:tcPr>
            <w:tcW w:w="464"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9D52F3">
            <w:pPr>
              <w:spacing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F22A11">
            <w:pPr>
              <w:tabs>
                <w:tab w:val="left" w:pos="4200"/>
              </w:tabs>
              <w:spacing w:line="240" w:lineRule="auto"/>
            </w:pPr>
          </w:p>
        </w:tc>
        <w:tc>
          <w:tcPr>
            <w:tcW w:w="319" w:type="pct"/>
            <w:tcBorders>
              <w:top w:val="single" w:sz="4" w:space="0" w:color="auto"/>
              <w:left w:val="single" w:sz="4" w:space="0" w:color="auto"/>
              <w:bottom w:val="single" w:sz="4" w:space="0" w:color="auto"/>
              <w:right w:val="single" w:sz="4" w:space="0" w:color="auto"/>
            </w:tcBorders>
            <w:shd w:val="clear" w:color="auto" w:fill="F2F2F2"/>
            <w:vAlign w:val="center"/>
          </w:tcPr>
          <w:p w:rsidR="007D5F4C" w:rsidRPr="00790FB7" w:rsidRDefault="007D5F4C" w:rsidP="00F22A11">
            <w:pPr>
              <w:tabs>
                <w:tab w:val="left" w:pos="4200"/>
              </w:tabs>
              <w:spacing w:line="240" w:lineRule="auto"/>
            </w:pPr>
          </w:p>
        </w:tc>
      </w:tr>
    </w:tbl>
    <w:p w:rsidR="00C61F1C" w:rsidRPr="00790FB7" w:rsidRDefault="00C61F1C" w:rsidP="00C61F1C">
      <w:pPr>
        <w:tabs>
          <w:tab w:val="left" w:pos="4200"/>
        </w:tabs>
        <w:snapToGrid w:val="0"/>
      </w:pPr>
      <w:r w:rsidRPr="00790FB7">
        <w:br w:type="page"/>
      </w:r>
      <w:r w:rsidRPr="00790FB7">
        <w:rPr>
          <w:rFonts w:hint="eastAsia"/>
        </w:rPr>
        <w:lastRenderedPageBreak/>
        <w:t>附表八</w:t>
      </w:r>
    </w:p>
    <w:p w:rsidR="00C61F1C" w:rsidRPr="00790FB7" w:rsidRDefault="00C61F1C" w:rsidP="008619C3">
      <w:pPr>
        <w:spacing w:afterLines="50" w:after="180" w:line="240" w:lineRule="auto"/>
        <w:jc w:val="center"/>
      </w:pPr>
      <w:r w:rsidRPr="00790FB7">
        <w:rPr>
          <w:rFonts w:hint="eastAsia"/>
          <w:b/>
          <w:bCs/>
        </w:rPr>
        <w:t>資本門經費需求其他項目規格說明書</w:t>
      </w:r>
      <w:r w:rsidRPr="00790FB7">
        <w:rPr>
          <w:rFonts w:hint="eastAsia"/>
          <w:i/>
          <w:iCs/>
          <w:u w:val="single"/>
        </w:rPr>
        <w:t>（＊各項採購單價請參照</w:t>
      </w:r>
      <w:r w:rsidR="0067369E" w:rsidRPr="00790FB7">
        <w:rPr>
          <w:rFonts w:hint="eastAsia"/>
          <w:i/>
          <w:iCs/>
          <w:u w:val="single"/>
        </w:rPr>
        <w:t>臺</w:t>
      </w:r>
      <w:r w:rsidR="00D45E79" w:rsidRPr="00790FB7">
        <w:rPr>
          <w:rFonts w:hint="eastAsia"/>
          <w:i/>
          <w:iCs/>
          <w:u w:val="single"/>
        </w:rPr>
        <w:t>灣銀行</w:t>
      </w:r>
      <w:r w:rsidRPr="00790FB7">
        <w:rPr>
          <w:rFonts w:hint="eastAsia"/>
          <w:i/>
          <w:iCs/>
          <w:u w:val="single"/>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35"/>
        <w:gridCol w:w="1323"/>
        <w:gridCol w:w="1700"/>
        <w:gridCol w:w="2761"/>
        <w:gridCol w:w="702"/>
        <w:gridCol w:w="702"/>
        <w:gridCol w:w="1038"/>
        <w:gridCol w:w="1167"/>
        <w:gridCol w:w="1193"/>
        <w:gridCol w:w="1196"/>
        <w:gridCol w:w="1196"/>
        <w:gridCol w:w="813"/>
      </w:tblGrid>
      <w:tr w:rsidR="009903DC" w:rsidRPr="00790FB7" w:rsidTr="009903DC">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8967FB">
            <w:pPr>
              <w:spacing w:line="240" w:lineRule="auto"/>
              <w:jc w:val="center"/>
              <w:rPr>
                <w:b/>
                <w:sz w:val="22"/>
              </w:rPr>
            </w:pPr>
            <w:r w:rsidRPr="00790FB7">
              <w:rPr>
                <w:rFonts w:hint="eastAsia"/>
                <w:b/>
                <w:sz w:val="22"/>
              </w:rPr>
              <w:t>優先序</w:t>
            </w:r>
          </w:p>
        </w:tc>
        <w:tc>
          <w:tcPr>
            <w:tcW w:w="452"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F90976">
            <w:pPr>
              <w:spacing w:line="240" w:lineRule="auto"/>
              <w:jc w:val="center"/>
              <w:rPr>
                <w:b/>
                <w:sz w:val="22"/>
              </w:rPr>
            </w:pPr>
            <w:r>
              <w:rPr>
                <w:rFonts w:hint="eastAsia"/>
                <w:b/>
                <w:sz w:val="22"/>
              </w:rPr>
              <w:t>設備類別</w:t>
            </w:r>
            <w:r w:rsidRPr="00F90976">
              <w:rPr>
                <w:rFonts w:hint="eastAsia"/>
                <w:b/>
                <w:color w:val="FF0000"/>
                <w:sz w:val="22"/>
                <w:vertAlign w:val="superscript"/>
              </w:rPr>
              <w:t>※</w:t>
            </w:r>
          </w:p>
        </w:tc>
        <w:tc>
          <w:tcPr>
            <w:tcW w:w="581"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8967FB">
            <w:pPr>
              <w:spacing w:line="240" w:lineRule="auto"/>
              <w:jc w:val="center"/>
              <w:rPr>
                <w:b/>
                <w:sz w:val="22"/>
              </w:rPr>
            </w:pPr>
            <w:r w:rsidRPr="00790FB7">
              <w:rPr>
                <w:rFonts w:hint="eastAsia"/>
                <w:b/>
                <w:sz w:val="22"/>
              </w:rPr>
              <w:t>項目名稱</w:t>
            </w:r>
          </w:p>
        </w:tc>
        <w:tc>
          <w:tcPr>
            <w:tcW w:w="944"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8967FB">
            <w:pPr>
              <w:spacing w:line="240" w:lineRule="auto"/>
              <w:jc w:val="center"/>
              <w:rPr>
                <w:b/>
                <w:sz w:val="22"/>
              </w:rPr>
            </w:pPr>
            <w:r w:rsidRPr="00790FB7">
              <w:rPr>
                <w:rFonts w:hint="eastAsia"/>
                <w:b/>
                <w:sz w:val="22"/>
              </w:rPr>
              <w:t>規格</w:t>
            </w:r>
          </w:p>
        </w:tc>
        <w:tc>
          <w:tcPr>
            <w:tcW w:w="240"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8967FB">
            <w:pPr>
              <w:spacing w:line="240" w:lineRule="auto"/>
              <w:jc w:val="center"/>
              <w:rPr>
                <w:b/>
                <w:color w:val="FF0000"/>
                <w:sz w:val="22"/>
                <w:u w:val="single"/>
              </w:rPr>
            </w:pPr>
            <w:r w:rsidRPr="00790FB7">
              <w:rPr>
                <w:rFonts w:hint="eastAsia"/>
                <w:b/>
                <w:sz w:val="22"/>
              </w:rPr>
              <w:t>數量</w:t>
            </w:r>
          </w:p>
        </w:tc>
        <w:tc>
          <w:tcPr>
            <w:tcW w:w="240"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8967FB">
            <w:pPr>
              <w:spacing w:line="240" w:lineRule="auto"/>
              <w:jc w:val="center"/>
              <w:rPr>
                <w:b/>
                <w:sz w:val="22"/>
              </w:rPr>
            </w:pPr>
            <w:r w:rsidRPr="00D265C1">
              <w:rPr>
                <w:rFonts w:hint="eastAsia"/>
                <w:b/>
                <w:sz w:val="22"/>
              </w:rPr>
              <w:t>單位</w:t>
            </w:r>
          </w:p>
        </w:tc>
        <w:tc>
          <w:tcPr>
            <w:tcW w:w="354"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8967FB">
            <w:pPr>
              <w:spacing w:line="240" w:lineRule="auto"/>
              <w:jc w:val="center"/>
              <w:rPr>
                <w:b/>
                <w:sz w:val="22"/>
              </w:rPr>
            </w:pPr>
            <w:r w:rsidRPr="00790FB7">
              <w:rPr>
                <w:rFonts w:hint="eastAsia"/>
                <w:b/>
                <w:sz w:val="22"/>
              </w:rPr>
              <w:t>預估單價</w:t>
            </w:r>
          </w:p>
        </w:tc>
        <w:tc>
          <w:tcPr>
            <w:tcW w:w="399"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8967FB">
            <w:pPr>
              <w:spacing w:line="240" w:lineRule="auto"/>
              <w:jc w:val="center"/>
              <w:rPr>
                <w:b/>
                <w:sz w:val="22"/>
              </w:rPr>
            </w:pPr>
            <w:r w:rsidRPr="00790FB7">
              <w:rPr>
                <w:rFonts w:hint="eastAsia"/>
                <w:b/>
                <w:sz w:val="22"/>
              </w:rPr>
              <w:t>預估總價</w:t>
            </w:r>
          </w:p>
        </w:tc>
        <w:tc>
          <w:tcPr>
            <w:tcW w:w="408"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8967FB">
            <w:pPr>
              <w:spacing w:line="240" w:lineRule="auto"/>
              <w:jc w:val="center"/>
              <w:rPr>
                <w:b/>
                <w:sz w:val="22"/>
              </w:rPr>
            </w:pPr>
            <w:r w:rsidRPr="00790FB7">
              <w:rPr>
                <w:rFonts w:hint="eastAsia"/>
                <w:b/>
                <w:sz w:val="22"/>
              </w:rPr>
              <w:t>用途說明</w:t>
            </w: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8967FB">
            <w:pPr>
              <w:spacing w:line="240" w:lineRule="auto"/>
              <w:jc w:val="center"/>
              <w:rPr>
                <w:b/>
                <w:sz w:val="22"/>
              </w:rPr>
            </w:pPr>
            <w:r w:rsidRPr="00790FB7">
              <w:rPr>
                <w:rFonts w:hint="eastAsia"/>
                <w:b/>
                <w:sz w:val="22"/>
              </w:rPr>
              <w:t>使用單位</w:t>
            </w: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F22A11">
            <w:pPr>
              <w:tabs>
                <w:tab w:val="left" w:pos="4200"/>
              </w:tabs>
              <w:spacing w:line="240" w:lineRule="auto"/>
              <w:jc w:val="center"/>
              <w:rPr>
                <w:b/>
                <w:sz w:val="22"/>
              </w:rPr>
            </w:pPr>
            <w:r>
              <w:rPr>
                <w:rFonts w:hint="eastAsia"/>
                <w:b/>
                <w:sz w:val="22"/>
              </w:rPr>
              <w:t>與</w:t>
            </w:r>
            <w:r w:rsidR="0096746E">
              <w:rPr>
                <w:rFonts w:hint="eastAsia"/>
                <w:b/>
                <w:sz w:val="22"/>
              </w:rPr>
              <w:t>校務發展</w:t>
            </w:r>
            <w:r>
              <w:rPr>
                <w:rFonts w:hint="eastAsia"/>
                <w:b/>
                <w:sz w:val="22"/>
              </w:rPr>
              <w:t>具體連結</w:t>
            </w:r>
          </w:p>
        </w:tc>
        <w:tc>
          <w:tcPr>
            <w:tcW w:w="279" w:type="pct"/>
            <w:tcBorders>
              <w:top w:val="single" w:sz="4" w:space="0" w:color="auto"/>
              <w:left w:val="single" w:sz="4" w:space="0" w:color="auto"/>
              <w:bottom w:val="single" w:sz="4" w:space="0" w:color="auto"/>
              <w:right w:val="single" w:sz="4" w:space="0" w:color="auto"/>
            </w:tcBorders>
            <w:shd w:val="clear" w:color="auto" w:fill="F2F2F2"/>
            <w:vAlign w:val="center"/>
          </w:tcPr>
          <w:p w:rsidR="00F90976" w:rsidRPr="00790FB7" w:rsidRDefault="00F90976" w:rsidP="00F22A11">
            <w:pPr>
              <w:tabs>
                <w:tab w:val="left" w:pos="4200"/>
              </w:tabs>
              <w:spacing w:line="240" w:lineRule="auto"/>
              <w:jc w:val="center"/>
              <w:rPr>
                <w:b/>
                <w:sz w:val="22"/>
              </w:rPr>
            </w:pPr>
            <w:r w:rsidRPr="00790FB7">
              <w:rPr>
                <w:rFonts w:hint="eastAsia"/>
                <w:b/>
                <w:sz w:val="22"/>
              </w:rPr>
              <w:t>備註</w:t>
            </w: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903DC">
        <w:trPr>
          <w:cantSplit/>
        </w:trPr>
        <w:tc>
          <w:tcPr>
            <w:tcW w:w="285"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90976">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center"/>
            </w:pPr>
          </w:p>
        </w:tc>
        <w:tc>
          <w:tcPr>
            <w:tcW w:w="354"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vAlign w:val="center"/>
          </w:tcPr>
          <w:p w:rsidR="00F90976" w:rsidRPr="00790FB7" w:rsidRDefault="00F90976" w:rsidP="00F22A11">
            <w:pPr>
              <w:tabs>
                <w:tab w:val="left" w:pos="4200"/>
              </w:tabs>
              <w:spacing w:line="240" w:lineRule="auto"/>
            </w:pPr>
          </w:p>
        </w:tc>
      </w:tr>
      <w:tr w:rsidR="009E44E5" w:rsidRPr="00790FB7" w:rsidTr="009E44E5">
        <w:trPr>
          <w:cantSplit/>
          <w:trHeight w:val="454"/>
        </w:trPr>
        <w:tc>
          <w:tcPr>
            <w:tcW w:w="3097"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9E44E5">
            <w:pPr>
              <w:tabs>
                <w:tab w:val="left" w:pos="4200"/>
              </w:tabs>
              <w:spacing w:line="240" w:lineRule="auto"/>
              <w:jc w:val="center"/>
            </w:pPr>
            <w:r w:rsidRPr="00854CBC">
              <w:rPr>
                <w:rFonts w:hint="eastAsia"/>
                <w:b/>
                <w:sz w:val="22"/>
              </w:rPr>
              <w:t>合　計</w:t>
            </w:r>
          </w:p>
        </w:tc>
        <w:tc>
          <w:tcPr>
            <w:tcW w:w="399"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F22A11">
            <w:pPr>
              <w:tabs>
                <w:tab w:val="left" w:pos="4200"/>
              </w:tabs>
              <w:spacing w:line="240" w:lineRule="auto"/>
            </w:pPr>
          </w:p>
        </w:tc>
        <w:tc>
          <w:tcPr>
            <w:tcW w:w="279"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F22A11">
            <w:pPr>
              <w:tabs>
                <w:tab w:val="left" w:pos="4200"/>
              </w:tabs>
              <w:spacing w:line="240" w:lineRule="auto"/>
            </w:pPr>
          </w:p>
        </w:tc>
      </w:tr>
    </w:tbl>
    <w:p w:rsidR="00C61F1C" w:rsidRPr="00790FB7" w:rsidRDefault="009903DC" w:rsidP="00C61F1C">
      <w:pPr>
        <w:snapToGrid w:val="0"/>
      </w:pPr>
      <w:r>
        <w:rPr>
          <w:rFonts w:hint="eastAsia"/>
        </w:rPr>
        <w:t>※</w:t>
      </w:r>
      <w:r w:rsidR="0036695B">
        <w:rPr>
          <w:rFonts w:hint="eastAsia"/>
        </w:rPr>
        <w:t>「設備類別」</w:t>
      </w:r>
      <w:r w:rsidR="004B7E9D">
        <w:rPr>
          <w:rFonts w:hint="eastAsia"/>
        </w:rPr>
        <w:t>分為</w:t>
      </w:r>
      <w:r w:rsidR="004B7E9D" w:rsidRPr="004B7E9D">
        <w:rPr>
          <w:rFonts w:hint="eastAsia"/>
        </w:rPr>
        <w:t>省水器材、實驗實習、校園安全、環保廢棄物、無障礙空間、永續校園綠化</w:t>
      </w:r>
      <w:r w:rsidR="004B7E9D">
        <w:rPr>
          <w:rFonts w:hint="eastAsia"/>
        </w:rPr>
        <w:t>等項目。</w:t>
      </w:r>
      <w:r w:rsidR="00623B43">
        <w:br w:type="page"/>
      </w:r>
      <w:r w:rsidR="00C61F1C" w:rsidRPr="00790FB7">
        <w:rPr>
          <w:rFonts w:hint="eastAsia"/>
        </w:rPr>
        <w:lastRenderedPageBreak/>
        <w:t>附表九</w:t>
      </w:r>
    </w:p>
    <w:p w:rsidR="00BB57C9" w:rsidRPr="00790FB7" w:rsidRDefault="00C61F1C" w:rsidP="008619C3">
      <w:pPr>
        <w:snapToGrid w:val="0"/>
        <w:spacing w:afterLines="50" w:after="180" w:line="240" w:lineRule="auto"/>
        <w:jc w:val="center"/>
        <w:rPr>
          <w:b/>
          <w:bCs/>
        </w:rPr>
      </w:pPr>
      <w:r w:rsidRPr="00790FB7">
        <w:rPr>
          <w:rFonts w:hint="eastAsia"/>
          <w:b/>
          <w:bCs/>
        </w:rPr>
        <w:t>經常門經費需求項目明細表</w:t>
      </w:r>
      <w:r w:rsidR="00285C60" w:rsidRPr="00F90976">
        <w:rPr>
          <w:rFonts w:hint="eastAsia"/>
          <w:b/>
          <w:color w:val="FF0000"/>
          <w:sz w:val="22"/>
          <w:vertAlign w:val="superscript"/>
        </w:rPr>
        <w:t>※</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877"/>
        <w:gridCol w:w="2413"/>
        <w:gridCol w:w="2080"/>
        <w:gridCol w:w="2080"/>
        <w:gridCol w:w="2080"/>
        <w:gridCol w:w="1275"/>
        <w:gridCol w:w="1416"/>
        <w:gridCol w:w="1568"/>
        <w:gridCol w:w="837"/>
      </w:tblGrid>
      <w:tr w:rsidR="00AF1CF2" w:rsidRPr="00790FB7" w:rsidTr="008400A3">
        <w:trPr>
          <w:cantSplit/>
          <w:trHeight w:val="339"/>
        </w:trPr>
        <w:tc>
          <w:tcPr>
            <w:tcW w:w="300" w:type="pct"/>
            <w:vMerge w:val="restart"/>
            <w:tcBorders>
              <w:top w:val="single" w:sz="4" w:space="0" w:color="auto"/>
              <w:left w:val="single" w:sz="4" w:space="0" w:color="auto"/>
              <w:right w:val="single" w:sz="4" w:space="0" w:color="auto"/>
            </w:tcBorders>
            <w:shd w:val="clear" w:color="auto" w:fill="F2F2F2"/>
            <w:vAlign w:val="center"/>
          </w:tcPr>
          <w:p w:rsidR="00AF1CF2" w:rsidRPr="00790FB7" w:rsidRDefault="00AF1CF2" w:rsidP="00E301EA">
            <w:pPr>
              <w:spacing w:line="240" w:lineRule="auto"/>
              <w:jc w:val="center"/>
              <w:rPr>
                <w:b/>
                <w:bCs/>
              </w:rPr>
            </w:pPr>
            <w:r w:rsidRPr="00790FB7">
              <w:rPr>
                <w:rFonts w:hint="eastAsia"/>
                <w:b/>
                <w:bCs/>
              </w:rPr>
              <w:t>優先序</w:t>
            </w:r>
          </w:p>
        </w:tc>
        <w:tc>
          <w:tcPr>
            <w:tcW w:w="825" w:type="pct"/>
            <w:vMerge w:val="restart"/>
            <w:tcBorders>
              <w:top w:val="single" w:sz="4" w:space="0" w:color="auto"/>
              <w:left w:val="single" w:sz="4" w:space="0" w:color="auto"/>
              <w:right w:val="single" w:sz="4" w:space="0" w:color="auto"/>
            </w:tcBorders>
            <w:shd w:val="clear" w:color="auto" w:fill="F2F2F2"/>
            <w:vAlign w:val="center"/>
          </w:tcPr>
          <w:p w:rsidR="00AF1CF2" w:rsidRPr="00790FB7" w:rsidRDefault="00AF1CF2" w:rsidP="00E301EA">
            <w:pPr>
              <w:spacing w:line="240" w:lineRule="auto"/>
              <w:jc w:val="center"/>
              <w:rPr>
                <w:b/>
                <w:bCs/>
              </w:rPr>
            </w:pPr>
            <w:r w:rsidRPr="00790FB7">
              <w:rPr>
                <w:rFonts w:hint="eastAsia"/>
                <w:b/>
                <w:bCs/>
              </w:rPr>
              <w:t>項目</w:t>
            </w:r>
          </w:p>
        </w:tc>
        <w:tc>
          <w:tcPr>
            <w:tcW w:w="2132"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F1CF2" w:rsidRPr="00790FB7" w:rsidRDefault="00AF1CF2" w:rsidP="00E301EA">
            <w:pPr>
              <w:spacing w:line="240" w:lineRule="auto"/>
              <w:jc w:val="center"/>
              <w:rPr>
                <w:b/>
                <w:bCs/>
              </w:rPr>
            </w:pPr>
            <w:r w:rsidRPr="00790FB7">
              <w:rPr>
                <w:rFonts w:hint="eastAsia"/>
                <w:b/>
                <w:bCs/>
              </w:rPr>
              <w:t>內容說明</w:t>
            </w:r>
          </w:p>
        </w:tc>
        <w:tc>
          <w:tcPr>
            <w:tcW w:w="436" w:type="pct"/>
            <w:vMerge w:val="restart"/>
            <w:tcBorders>
              <w:top w:val="single" w:sz="4" w:space="0" w:color="auto"/>
              <w:left w:val="single" w:sz="4" w:space="0" w:color="auto"/>
              <w:right w:val="single" w:sz="4" w:space="0" w:color="auto"/>
            </w:tcBorders>
            <w:shd w:val="clear" w:color="auto" w:fill="F2F2F2"/>
            <w:vAlign w:val="center"/>
          </w:tcPr>
          <w:p w:rsidR="00AF1CF2" w:rsidRPr="004D29A5" w:rsidRDefault="00AF1CF2" w:rsidP="00E301EA">
            <w:pPr>
              <w:spacing w:line="240" w:lineRule="auto"/>
              <w:jc w:val="center"/>
              <w:rPr>
                <w:b/>
                <w:bCs/>
              </w:rPr>
            </w:pPr>
            <w:r w:rsidRPr="004D29A5">
              <w:rPr>
                <w:rFonts w:hint="eastAsia"/>
                <w:b/>
                <w:bCs/>
              </w:rPr>
              <w:t>預估案次</w:t>
            </w:r>
          </w:p>
        </w:tc>
        <w:tc>
          <w:tcPr>
            <w:tcW w:w="484" w:type="pct"/>
            <w:vMerge w:val="restart"/>
            <w:tcBorders>
              <w:top w:val="single" w:sz="4" w:space="0" w:color="auto"/>
              <w:left w:val="single" w:sz="4" w:space="0" w:color="auto"/>
              <w:right w:val="single" w:sz="4" w:space="0" w:color="auto"/>
            </w:tcBorders>
            <w:shd w:val="clear" w:color="auto" w:fill="F2F2F2"/>
            <w:vAlign w:val="center"/>
          </w:tcPr>
          <w:p w:rsidR="00AF1CF2" w:rsidRPr="004D29A5" w:rsidRDefault="00AF1CF2" w:rsidP="00E301EA">
            <w:pPr>
              <w:spacing w:line="240" w:lineRule="auto"/>
              <w:jc w:val="center"/>
              <w:rPr>
                <w:b/>
                <w:bCs/>
              </w:rPr>
            </w:pPr>
            <w:r w:rsidRPr="004D29A5">
              <w:rPr>
                <w:rFonts w:hint="eastAsia"/>
                <w:b/>
                <w:bCs/>
              </w:rPr>
              <w:t>預估金額</w:t>
            </w:r>
          </w:p>
        </w:tc>
        <w:tc>
          <w:tcPr>
            <w:tcW w:w="536" w:type="pct"/>
            <w:vMerge w:val="restart"/>
            <w:tcBorders>
              <w:top w:val="single" w:sz="4" w:space="0" w:color="auto"/>
              <w:left w:val="single" w:sz="4" w:space="0" w:color="auto"/>
              <w:right w:val="single" w:sz="4" w:space="0" w:color="auto"/>
            </w:tcBorders>
            <w:shd w:val="clear" w:color="auto" w:fill="F2F2F2"/>
            <w:vAlign w:val="center"/>
          </w:tcPr>
          <w:p w:rsidR="00AF1CF2" w:rsidRPr="004D29A5" w:rsidRDefault="00AF1CF2" w:rsidP="008400A3">
            <w:pPr>
              <w:spacing w:line="240" w:lineRule="auto"/>
              <w:jc w:val="center"/>
              <w:rPr>
                <w:b/>
                <w:bCs/>
              </w:rPr>
            </w:pPr>
            <w:r w:rsidRPr="004D29A5">
              <w:rPr>
                <w:rFonts w:hint="eastAsia"/>
                <w:b/>
              </w:rPr>
              <w:t>與</w:t>
            </w:r>
            <w:r>
              <w:rPr>
                <w:rFonts w:hint="eastAsia"/>
                <w:b/>
              </w:rPr>
              <w:t>校務發展</w:t>
            </w:r>
            <w:r w:rsidRPr="004D29A5">
              <w:rPr>
                <w:b/>
              </w:rPr>
              <w:br/>
            </w:r>
            <w:r w:rsidRPr="004D29A5">
              <w:rPr>
                <w:rFonts w:hint="eastAsia"/>
                <w:b/>
              </w:rPr>
              <w:t>具體連結</w:t>
            </w:r>
          </w:p>
        </w:tc>
        <w:tc>
          <w:tcPr>
            <w:tcW w:w="287" w:type="pct"/>
            <w:vMerge w:val="restart"/>
            <w:tcBorders>
              <w:top w:val="single" w:sz="4" w:space="0" w:color="auto"/>
              <w:left w:val="single" w:sz="4" w:space="0" w:color="auto"/>
              <w:right w:val="single" w:sz="4" w:space="0" w:color="auto"/>
            </w:tcBorders>
            <w:shd w:val="clear" w:color="auto" w:fill="F2F2F2"/>
            <w:vAlign w:val="center"/>
          </w:tcPr>
          <w:p w:rsidR="00AF1CF2" w:rsidRPr="00790FB7" w:rsidRDefault="00AF1CF2" w:rsidP="00E301EA">
            <w:pPr>
              <w:spacing w:line="240" w:lineRule="auto"/>
              <w:jc w:val="center"/>
              <w:rPr>
                <w:b/>
                <w:bCs/>
              </w:rPr>
            </w:pPr>
            <w:r w:rsidRPr="00790FB7">
              <w:rPr>
                <w:rFonts w:hint="eastAsia"/>
                <w:b/>
                <w:bCs/>
              </w:rPr>
              <w:t>備註</w:t>
            </w:r>
          </w:p>
        </w:tc>
      </w:tr>
      <w:tr w:rsidR="009D6478" w:rsidRPr="00790FB7" w:rsidTr="008400A3">
        <w:trPr>
          <w:cantSplit/>
          <w:trHeight w:val="339"/>
        </w:trPr>
        <w:tc>
          <w:tcPr>
            <w:tcW w:w="300" w:type="pct"/>
            <w:vMerge/>
            <w:tcBorders>
              <w:left w:val="single" w:sz="4" w:space="0" w:color="auto"/>
              <w:bottom w:val="single" w:sz="4" w:space="0" w:color="auto"/>
              <w:right w:val="single" w:sz="4" w:space="0" w:color="auto"/>
            </w:tcBorders>
            <w:shd w:val="clear" w:color="auto" w:fill="F2F2F2"/>
            <w:vAlign w:val="center"/>
          </w:tcPr>
          <w:p w:rsidR="00AF1CF2" w:rsidRPr="00790FB7" w:rsidRDefault="00AF1CF2" w:rsidP="00E301EA">
            <w:pPr>
              <w:spacing w:line="240" w:lineRule="auto"/>
              <w:jc w:val="center"/>
              <w:rPr>
                <w:b/>
                <w:bCs/>
              </w:rPr>
            </w:pPr>
          </w:p>
        </w:tc>
        <w:tc>
          <w:tcPr>
            <w:tcW w:w="825" w:type="pct"/>
            <w:vMerge/>
            <w:tcBorders>
              <w:left w:val="single" w:sz="4" w:space="0" w:color="auto"/>
              <w:bottom w:val="single" w:sz="4" w:space="0" w:color="auto"/>
              <w:right w:val="single" w:sz="4" w:space="0" w:color="auto"/>
            </w:tcBorders>
            <w:shd w:val="clear" w:color="auto" w:fill="F2F2F2"/>
            <w:vAlign w:val="center"/>
          </w:tcPr>
          <w:p w:rsidR="00AF1CF2" w:rsidRPr="00790FB7" w:rsidRDefault="00AF1CF2" w:rsidP="00E301EA">
            <w:pPr>
              <w:spacing w:line="240" w:lineRule="auto"/>
              <w:jc w:val="center"/>
              <w:rPr>
                <w:b/>
                <w:bCs/>
              </w:rPr>
            </w:pPr>
          </w:p>
        </w:tc>
        <w:tc>
          <w:tcPr>
            <w:tcW w:w="711" w:type="pct"/>
            <w:tcBorders>
              <w:top w:val="single" w:sz="4" w:space="0" w:color="auto"/>
              <w:left w:val="single" w:sz="4" w:space="0" w:color="auto"/>
              <w:bottom w:val="single" w:sz="4" w:space="0" w:color="auto"/>
              <w:right w:val="single" w:sz="4" w:space="0" w:color="auto"/>
            </w:tcBorders>
            <w:shd w:val="clear" w:color="auto" w:fill="F2F2F2"/>
            <w:vAlign w:val="center"/>
          </w:tcPr>
          <w:p w:rsidR="00AF1CF2" w:rsidRPr="00790FB7" w:rsidRDefault="009D6478" w:rsidP="00E301EA">
            <w:pPr>
              <w:spacing w:line="240" w:lineRule="auto"/>
              <w:jc w:val="center"/>
              <w:rPr>
                <w:b/>
                <w:bCs/>
              </w:rPr>
            </w:pPr>
            <w:r>
              <w:rPr>
                <w:rFonts w:hint="eastAsia"/>
                <w:b/>
                <w:bCs/>
              </w:rPr>
              <w:t>支用內容</w:t>
            </w:r>
          </w:p>
        </w:tc>
        <w:tc>
          <w:tcPr>
            <w:tcW w:w="711" w:type="pct"/>
            <w:tcBorders>
              <w:top w:val="single" w:sz="4" w:space="0" w:color="auto"/>
              <w:left w:val="single" w:sz="4" w:space="0" w:color="auto"/>
              <w:bottom w:val="single" w:sz="4" w:space="0" w:color="auto"/>
              <w:right w:val="single" w:sz="4" w:space="0" w:color="auto"/>
            </w:tcBorders>
            <w:shd w:val="clear" w:color="auto" w:fill="F2F2F2"/>
            <w:vAlign w:val="center"/>
          </w:tcPr>
          <w:p w:rsidR="00AF1CF2" w:rsidRPr="00790FB7" w:rsidRDefault="00AF1CF2" w:rsidP="00E301EA">
            <w:pPr>
              <w:spacing w:line="240" w:lineRule="auto"/>
              <w:jc w:val="center"/>
              <w:rPr>
                <w:b/>
                <w:bCs/>
              </w:rPr>
            </w:pPr>
            <w:r w:rsidRPr="004C0BB6">
              <w:rPr>
                <w:rFonts w:hint="eastAsia"/>
                <w:b/>
                <w:bCs/>
              </w:rPr>
              <w:t>分配原則</w:t>
            </w:r>
          </w:p>
        </w:tc>
        <w:tc>
          <w:tcPr>
            <w:tcW w:w="711" w:type="pct"/>
            <w:tcBorders>
              <w:top w:val="single" w:sz="4" w:space="0" w:color="auto"/>
              <w:left w:val="single" w:sz="4" w:space="0" w:color="auto"/>
              <w:bottom w:val="single" w:sz="4" w:space="0" w:color="auto"/>
              <w:right w:val="single" w:sz="4" w:space="0" w:color="auto"/>
            </w:tcBorders>
            <w:shd w:val="clear" w:color="auto" w:fill="F2F2F2"/>
            <w:vAlign w:val="center"/>
          </w:tcPr>
          <w:p w:rsidR="00AF1CF2" w:rsidRPr="00790FB7" w:rsidRDefault="00AF1CF2" w:rsidP="00E301EA">
            <w:pPr>
              <w:spacing w:line="240" w:lineRule="auto"/>
              <w:jc w:val="center"/>
              <w:rPr>
                <w:b/>
                <w:bCs/>
              </w:rPr>
            </w:pPr>
            <w:r w:rsidRPr="004C0BB6">
              <w:rPr>
                <w:rFonts w:hint="eastAsia"/>
                <w:b/>
                <w:bCs/>
              </w:rPr>
              <w:t>審查機制</w:t>
            </w:r>
          </w:p>
        </w:tc>
        <w:tc>
          <w:tcPr>
            <w:tcW w:w="436" w:type="pct"/>
            <w:vMerge/>
            <w:tcBorders>
              <w:left w:val="single" w:sz="4" w:space="0" w:color="auto"/>
              <w:bottom w:val="single" w:sz="4" w:space="0" w:color="auto"/>
              <w:right w:val="single" w:sz="4" w:space="0" w:color="auto"/>
            </w:tcBorders>
            <w:shd w:val="clear" w:color="auto" w:fill="F2F2F2"/>
            <w:vAlign w:val="center"/>
          </w:tcPr>
          <w:p w:rsidR="00AF1CF2" w:rsidRPr="004D29A5" w:rsidRDefault="00AF1CF2" w:rsidP="00E301EA">
            <w:pPr>
              <w:spacing w:line="240" w:lineRule="auto"/>
              <w:jc w:val="center"/>
              <w:rPr>
                <w:b/>
                <w:bCs/>
              </w:rPr>
            </w:pPr>
          </w:p>
        </w:tc>
        <w:tc>
          <w:tcPr>
            <w:tcW w:w="484" w:type="pct"/>
            <w:vMerge/>
            <w:tcBorders>
              <w:left w:val="single" w:sz="4" w:space="0" w:color="auto"/>
              <w:bottom w:val="single" w:sz="4" w:space="0" w:color="auto"/>
              <w:right w:val="single" w:sz="4" w:space="0" w:color="auto"/>
            </w:tcBorders>
            <w:shd w:val="clear" w:color="auto" w:fill="F2F2F2"/>
            <w:vAlign w:val="center"/>
          </w:tcPr>
          <w:p w:rsidR="00AF1CF2" w:rsidRPr="004D29A5" w:rsidRDefault="00AF1CF2" w:rsidP="00E301EA">
            <w:pPr>
              <w:spacing w:line="240" w:lineRule="auto"/>
              <w:jc w:val="center"/>
              <w:rPr>
                <w:b/>
                <w:bCs/>
              </w:rPr>
            </w:pPr>
          </w:p>
        </w:tc>
        <w:tc>
          <w:tcPr>
            <w:tcW w:w="536" w:type="pct"/>
            <w:vMerge/>
            <w:tcBorders>
              <w:left w:val="single" w:sz="4" w:space="0" w:color="auto"/>
              <w:bottom w:val="single" w:sz="4" w:space="0" w:color="auto"/>
              <w:right w:val="single" w:sz="4" w:space="0" w:color="auto"/>
            </w:tcBorders>
            <w:shd w:val="clear" w:color="auto" w:fill="F2F2F2"/>
            <w:vAlign w:val="center"/>
          </w:tcPr>
          <w:p w:rsidR="00AF1CF2" w:rsidRPr="004D29A5" w:rsidRDefault="00AF1CF2" w:rsidP="0096746E">
            <w:pPr>
              <w:spacing w:line="240" w:lineRule="auto"/>
              <w:jc w:val="center"/>
              <w:rPr>
                <w:b/>
              </w:rPr>
            </w:pPr>
          </w:p>
        </w:tc>
        <w:tc>
          <w:tcPr>
            <w:tcW w:w="287" w:type="pct"/>
            <w:vMerge/>
            <w:tcBorders>
              <w:left w:val="single" w:sz="4" w:space="0" w:color="auto"/>
              <w:bottom w:val="single" w:sz="4" w:space="0" w:color="auto"/>
              <w:right w:val="single" w:sz="4" w:space="0" w:color="auto"/>
            </w:tcBorders>
            <w:shd w:val="clear" w:color="auto" w:fill="F2F2F2"/>
            <w:vAlign w:val="center"/>
          </w:tcPr>
          <w:p w:rsidR="00AF1CF2" w:rsidRPr="00790FB7" w:rsidRDefault="00AF1CF2" w:rsidP="00E301EA">
            <w:pPr>
              <w:spacing w:line="240" w:lineRule="auto"/>
              <w:jc w:val="center"/>
              <w:rPr>
                <w:b/>
                <w:bCs/>
              </w:rPr>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9D6478" w:rsidRPr="00790FB7" w:rsidTr="009D6478">
        <w:trPr>
          <w:cantSplit/>
        </w:trPr>
        <w:tc>
          <w:tcPr>
            <w:tcW w:w="300"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6575A">
            <w:pPr>
              <w:spacing w:line="240" w:lineRule="auto"/>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711"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436" w:type="pct"/>
            <w:tcBorders>
              <w:top w:val="single" w:sz="4" w:space="0" w:color="auto"/>
              <w:left w:val="single" w:sz="4" w:space="0" w:color="auto"/>
              <w:bottom w:val="single" w:sz="4" w:space="0" w:color="auto"/>
              <w:right w:val="single" w:sz="4" w:space="0" w:color="auto"/>
            </w:tcBorders>
          </w:tcPr>
          <w:p w:rsidR="00694EB0" w:rsidRPr="00790FB7" w:rsidRDefault="00694EB0" w:rsidP="00D6575A">
            <w:pPr>
              <w:spacing w:line="240" w:lineRule="auto"/>
              <w:jc w:val="center"/>
            </w:pPr>
          </w:p>
        </w:tc>
        <w:tc>
          <w:tcPr>
            <w:tcW w:w="484"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jc w:val="right"/>
            </w:pPr>
          </w:p>
        </w:tc>
        <w:tc>
          <w:tcPr>
            <w:tcW w:w="536"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vAlign w:val="center"/>
          </w:tcPr>
          <w:p w:rsidR="00694EB0" w:rsidRPr="00790FB7" w:rsidRDefault="00694EB0" w:rsidP="00D71E48">
            <w:pPr>
              <w:spacing w:line="240" w:lineRule="auto"/>
            </w:pPr>
          </w:p>
        </w:tc>
      </w:tr>
      <w:tr w:rsidR="00055369" w:rsidRPr="00790FB7" w:rsidTr="00E305C0">
        <w:trPr>
          <w:cantSplit/>
          <w:trHeight w:val="454"/>
        </w:trPr>
        <w:tc>
          <w:tcPr>
            <w:tcW w:w="3693"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55369" w:rsidRPr="00790FB7" w:rsidRDefault="00055369" w:rsidP="00587C13">
            <w:pPr>
              <w:spacing w:line="240" w:lineRule="auto"/>
              <w:jc w:val="center"/>
            </w:pPr>
            <w:r w:rsidRPr="0065271A">
              <w:rPr>
                <w:rFonts w:hint="eastAsia"/>
                <w:b/>
              </w:rPr>
              <w:t>合</w:t>
            </w:r>
            <w:r>
              <w:rPr>
                <w:rFonts w:hint="eastAsia"/>
                <w:b/>
              </w:rPr>
              <w:t xml:space="preserve">　</w:t>
            </w:r>
            <w:r w:rsidRPr="0065271A">
              <w:rPr>
                <w:rFonts w:hint="eastAsia"/>
                <w:b/>
              </w:rPr>
              <w:t>計</w:t>
            </w:r>
          </w:p>
        </w:tc>
        <w:tc>
          <w:tcPr>
            <w:tcW w:w="484" w:type="pct"/>
            <w:tcBorders>
              <w:top w:val="single" w:sz="4" w:space="0" w:color="auto"/>
              <w:left w:val="single" w:sz="4" w:space="0" w:color="auto"/>
              <w:bottom w:val="single" w:sz="4" w:space="0" w:color="auto"/>
              <w:right w:val="single" w:sz="4" w:space="0" w:color="auto"/>
            </w:tcBorders>
            <w:shd w:val="clear" w:color="auto" w:fill="F2F2F2"/>
            <w:vAlign w:val="center"/>
          </w:tcPr>
          <w:p w:rsidR="00055369" w:rsidRPr="00790FB7" w:rsidRDefault="00055369" w:rsidP="00587C13">
            <w:pPr>
              <w:spacing w:line="240" w:lineRule="auto"/>
              <w:jc w:val="center"/>
            </w:pPr>
          </w:p>
        </w:tc>
        <w:tc>
          <w:tcPr>
            <w:tcW w:w="536" w:type="pct"/>
            <w:tcBorders>
              <w:top w:val="single" w:sz="4" w:space="0" w:color="auto"/>
              <w:left w:val="single" w:sz="4" w:space="0" w:color="auto"/>
              <w:bottom w:val="single" w:sz="4" w:space="0" w:color="auto"/>
              <w:right w:val="single" w:sz="4" w:space="0" w:color="auto"/>
            </w:tcBorders>
            <w:shd w:val="clear" w:color="auto" w:fill="F2F2F2"/>
            <w:vAlign w:val="center"/>
          </w:tcPr>
          <w:p w:rsidR="00055369" w:rsidRPr="00790FB7" w:rsidRDefault="00055369" w:rsidP="00D71E48">
            <w:pPr>
              <w:spacing w:line="240" w:lineRule="auto"/>
            </w:pPr>
          </w:p>
        </w:tc>
        <w:tc>
          <w:tcPr>
            <w:tcW w:w="287" w:type="pct"/>
            <w:tcBorders>
              <w:top w:val="single" w:sz="4" w:space="0" w:color="auto"/>
              <w:left w:val="single" w:sz="4" w:space="0" w:color="auto"/>
              <w:bottom w:val="single" w:sz="4" w:space="0" w:color="auto"/>
              <w:right w:val="single" w:sz="4" w:space="0" w:color="auto"/>
            </w:tcBorders>
            <w:shd w:val="clear" w:color="auto" w:fill="F2F2F2"/>
            <w:vAlign w:val="center"/>
          </w:tcPr>
          <w:p w:rsidR="00055369" w:rsidRPr="00790FB7" w:rsidRDefault="00055369" w:rsidP="00D71E48">
            <w:pPr>
              <w:spacing w:line="240" w:lineRule="auto"/>
            </w:pPr>
          </w:p>
        </w:tc>
      </w:tr>
    </w:tbl>
    <w:p w:rsidR="0067369E" w:rsidRPr="00790FB7" w:rsidRDefault="00DC130A" w:rsidP="00DC130A">
      <w:pPr>
        <w:snapToGrid w:val="0"/>
        <w:ind w:left="240" w:hangingChars="100" w:hanging="240"/>
      </w:pPr>
      <w:r>
        <w:rPr>
          <w:rFonts w:hint="eastAsia"/>
        </w:rPr>
        <w:t>※</w:t>
      </w:r>
      <w:proofErr w:type="gramStart"/>
      <w:r w:rsidR="0067369E" w:rsidRPr="00790FB7">
        <w:rPr>
          <w:rFonts w:hint="eastAsia"/>
        </w:rPr>
        <w:t>本表請填</w:t>
      </w:r>
      <w:proofErr w:type="gramEnd"/>
      <w:r w:rsidR="0067369E" w:rsidRPr="00790FB7">
        <w:rPr>
          <w:rFonts w:hint="eastAsia"/>
        </w:rPr>
        <w:t>列</w:t>
      </w:r>
      <w:r w:rsidR="00857A7B">
        <w:rPr>
          <w:rFonts w:hint="eastAsia"/>
        </w:rPr>
        <w:t>「</w:t>
      </w:r>
      <w:r w:rsidR="00FE0E8D">
        <w:rPr>
          <w:rFonts w:hint="eastAsia"/>
          <w:bCs/>
        </w:rPr>
        <w:t>全部</w:t>
      </w:r>
      <w:r w:rsidR="00857A7B">
        <w:rPr>
          <w:rFonts w:hint="eastAsia"/>
          <w:bCs/>
        </w:rPr>
        <w:t>」</w:t>
      </w:r>
      <w:r w:rsidR="0067369E" w:rsidRPr="00790FB7">
        <w:rPr>
          <w:rFonts w:hint="eastAsia"/>
          <w:bCs/>
        </w:rPr>
        <w:t>經常門經費預估項目，含</w:t>
      </w:r>
      <w:r w:rsidR="00C81E7F" w:rsidRPr="00790FB7">
        <w:rPr>
          <w:rFonts w:hint="eastAsia"/>
          <w:bCs/>
        </w:rPr>
        <w:t>改善教學</w:t>
      </w:r>
      <w:r w:rsidR="00C81E7F">
        <w:rPr>
          <w:rFonts w:hint="eastAsia"/>
          <w:bCs/>
        </w:rPr>
        <w:t>及</w:t>
      </w:r>
      <w:r w:rsidR="00C81E7F" w:rsidRPr="00790FB7">
        <w:rPr>
          <w:rFonts w:hint="eastAsia"/>
          <w:bCs/>
        </w:rPr>
        <w:t>師資結構</w:t>
      </w:r>
      <w:r w:rsidR="00C81E7F">
        <w:rPr>
          <w:rFonts w:hint="eastAsia"/>
          <w:bCs/>
        </w:rPr>
        <w:t>各細項</w:t>
      </w:r>
      <w:r w:rsidR="00C81E7F" w:rsidRPr="00790FB7">
        <w:rPr>
          <w:rFonts w:hint="eastAsia"/>
          <w:bCs/>
        </w:rPr>
        <w:t>經費</w:t>
      </w:r>
      <w:r w:rsidR="00F23B36" w:rsidRPr="00790FB7">
        <w:rPr>
          <w:rFonts w:hint="eastAsia"/>
          <w:bCs/>
        </w:rPr>
        <w:t>、學生事務</w:t>
      </w:r>
      <w:r w:rsidR="00F23B36">
        <w:rPr>
          <w:rFonts w:hint="eastAsia"/>
          <w:bCs/>
        </w:rPr>
        <w:t>及</w:t>
      </w:r>
      <w:r w:rsidR="00F23B36" w:rsidRPr="00790FB7">
        <w:rPr>
          <w:rFonts w:hint="eastAsia"/>
          <w:bCs/>
        </w:rPr>
        <w:t>輔導相關工作、改善教學相關物品、行政人員業務研習</w:t>
      </w:r>
      <w:r w:rsidR="00F23B36">
        <w:rPr>
          <w:rFonts w:hint="eastAsia"/>
          <w:bCs/>
        </w:rPr>
        <w:t>及</w:t>
      </w:r>
      <w:r w:rsidR="00F23B36" w:rsidRPr="00790FB7">
        <w:rPr>
          <w:rFonts w:hint="eastAsia"/>
          <w:bCs/>
        </w:rPr>
        <w:t>進修</w:t>
      </w:r>
      <w:r w:rsidR="00C81E7F" w:rsidRPr="00790FB7">
        <w:rPr>
          <w:rFonts w:hint="eastAsia"/>
          <w:bCs/>
        </w:rPr>
        <w:t>、</w:t>
      </w:r>
      <w:r w:rsidR="0067369E" w:rsidRPr="00790FB7">
        <w:rPr>
          <w:rFonts w:hint="eastAsia"/>
          <w:bCs/>
        </w:rPr>
        <w:t>新聘教師薪資、現有教師薪資</w:t>
      </w:r>
      <w:r w:rsidR="00FE0E8D">
        <w:rPr>
          <w:rFonts w:hint="eastAsia"/>
          <w:bCs/>
        </w:rPr>
        <w:t>…</w:t>
      </w:r>
      <w:r w:rsidR="0067369E" w:rsidRPr="00790FB7">
        <w:rPr>
          <w:rFonts w:hint="eastAsia"/>
          <w:bCs/>
        </w:rPr>
        <w:t>等。若有編列單價</w:t>
      </w:r>
      <w:r w:rsidR="00B4551A">
        <w:rPr>
          <w:rFonts w:hint="eastAsia"/>
          <w:bCs/>
        </w:rPr>
        <w:t>1</w:t>
      </w:r>
      <w:r w:rsidR="0067369E" w:rsidRPr="00790FB7">
        <w:rPr>
          <w:rFonts w:hint="eastAsia"/>
          <w:bCs/>
        </w:rPr>
        <w:t>萬元以下之非消耗品</w:t>
      </w:r>
      <w:r w:rsidR="001667E0">
        <w:rPr>
          <w:rFonts w:hint="eastAsia"/>
          <w:bCs/>
        </w:rPr>
        <w:t>（改善教學相關物品、學輔相關物品）</w:t>
      </w:r>
      <w:r w:rsidR="00CD2E1D">
        <w:rPr>
          <w:rFonts w:hint="eastAsia"/>
          <w:bCs/>
        </w:rPr>
        <w:t>、</w:t>
      </w:r>
      <w:r w:rsidR="00A1130F" w:rsidRPr="00A1130F">
        <w:rPr>
          <w:rFonts w:hint="eastAsia"/>
          <w:bCs/>
        </w:rPr>
        <w:t>資料庫訂閱費、軟體訂購費</w:t>
      </w:r>
      <w:r w:rsidR="0067369E" w:rsidRPr="00790FB7">
        <w:rPr>
          <w:rFonts w:hint="eastAsia"/>
          <w:bCs/>
        </w:rPr>
        <w:t>，請另填附表十</w:t>
      </w:r>
      <w:r w:rsidR="00A1130F">
        <w:rPr>
          <w:rFonts w:hint="eastAsia"/>
          <w:bCs/>
        </w:rPr>
        <w:t>～附表十二</w:t>
      </w:r>
      <w:r w:rsidR="0067369E" w:rsidRPr="00790FB7">
        <w:rPr>
          <w:rFonts w:hint="eastAsia"/>
          <w:bCs/>
        </w:rPr>
        <w:t>之明細表。</w:t>
      </w:r>
    </w:p>
    <w:p w:rsidR="004F62B6" w:rsidRPr="00790FB7" w:rsidRDefault="0083167B" w:rsidP="004F62B6">
      <w:pPr>
        <w:snapToGrid w:val="0"/>
      </w:pPr>
      <w:r>
        <w:br w:type="page"/>
      </w:r>
      <w:r w:rsidR="004F62B6" w:rsidRPr="00790FB7">
        <w:rPr>
          <w:rFonts w:hint="eastAsia"/>
        </w:rPr>
        <w:lastRenderedPageBreak/>
        <w:t>附表十</w:t>
      </w:r>
    </w:p>
    <w:p w:rsidR="004F62B6" w:rsidRPr="00790FB7" w:rsidRDefault="004F62B6" w:rsidP="004F62B6">
      <w:pPr>
        <w:snapToGrid w:val="0"/>
        <w:spacing w:afterLines="50" w:after="180" w:line="240" w:lineRule="auto"/>
        <w:jc w:val="center"/>
        <w:rPr>
          <w:b/>
          <w:bCs/>
          <w:color w:val="000000"/>
        </w:rPr>
      </w:pPr>
      <w:r w:rsidRPr="00790FB7">
        <w:rPr>
          <w:rFonts w:hint="eastAsia"/>
          <w:b/>
          <w:bCs/>
          <w:color w:val="000000"/>
        </w:rPr>
        <w:t>經常門經費</w:t>
      </w:r>
      <w:proofErr w:type="gramStart"/>
      <w:r w:rsidR="00FF0C5F">
        <w:rPr>
          <w:rFonts w:hint="eastAsia"/>
          <w:b/>
          <w:bCs/>
          <w:color w:val="000000"/>
        </w:rPr>
        <w:t>需求</w:t>
      </w:r>
      <w:r>
        <w:rPr>
          <w:rFonts w:hint="eastAsia"/>
          <w:b/>
          <w:bCs/>
          <w:color w:val="000000"/>
        </w:rPr>
        <w:t>學輔</w:t>
      </w:r>
      <w:r w:rsidRPr="00790FB7">
        <w:rPr>
          <w:rFonts w:hint="eastAsia"/>
          <w:b/>
          <w:bCs/>
          <w:color w:val="000000"/>
        </w:rPr>
        <w:t>相關</w:t>
      </w:r>
      <w:proofErr w:type="gramEnd"/>
      <w:r w:rsidRPr="00790FB7">
        <w:rPr>
          <w:rFonts w:hint="eastAsia"/>
          <w:b/>
          <w:bCs/>
          <w:color w:val="000000"/>
        </w:rPr>
        <w:t>物品明細表</w:t>
      </w:r>
      <w:r w:rsidRPr="00790FB7">
        <w:rPr>
          <w:rFonts w:hint="eastAsia"/>
          <w:i/>
          <w:iCs/>
          <w:color w:val="000000"/>
        </w:rPr>
        <w:t>（</w:t>
      </w:r>
      <w:proofErr w:type="gramStart"/>
      <w:r w:rsidRPr="00790FB7">
        <w:rPr>
          <w:rFonts w:hint="eastAsia"/>
          <w:i/>
          <w:iCs/>
          <w:color w:val="000000"/>
        </w:rPr>
        <w:t>＊</w:t>
      </w:r>
      <w:proofErr w:type="gramEnd"/>
      <w:r w:rsidRPr="00790FB7">
        <w:rPr>
          <w:rFonts w:hint="eastAsia"/>
          <w:i/>
          <w:iCs/>
        </w:rPr>
        <w:t>各項採購單價請參照</w:t>
      </w:r>
      <w:r w:rsidRPr="00790FB7">
        <w:rPr>
          <w:rFonts w:hint="eastAsia"/>
          <w:i/>
          <w:iCs/>
          <w:u w:val="single"/>
        </w:rPr>
        <w:t>臺灣銀行</w:t>
      </w:r>
      <w:r w:rsidRPr="00790FB7">
        <w:rPr>
          <w:rFonts w:hint="eastAsia"/>
          <w:i/>
          <w:iCs/>
        </w:rPr>
        <w:t>聯合採購</w:t>
      </w:r>
      <w:r w:rsidRPr="00790FB7">
        <w:rPr>
          <w:rFonts w:hint="eastAsia"/>
          <w:i/>
          <w:iCs/>
          <w:color w:val="000000"/>
        </w:rPr>
        <w:t>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22"/>
        <w:gridCol w:w="1873"/>
        <w:gridCol w:w="3037"/>
        <w:gridCol w:w="772"/>
        <w:gridCol w:w="772"/>
        <w:gridCol w:w="1144"/>
        <w:gridCol w:w="1284"/>
        <w:gridCol w:w="1310"/>
        <w:gridCol w:w="1316"/>
        <w:gridCol w:w="1316"/>
        <w:gridCol w:w="880"/>
      </w:tblGrid>
      <w:tr w:rsidR="00F65E08" w:rsidRPr="00790FB7" w:rsidTr="00E305C0">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F2F2F2"/>
            <w:vAlign w:val="center"/>
          </w:tcPr>
          <w:p w:rsidR="00F65E08" w:rsidRPr="00790FB7" w:rsidRDefault="00F65E08" w:rsidP="00814166">
            <w:pPr>
              <w:spacing w:line="240" w:lineRule="auto"/>
              <w:jc w:val="center"/>
              <w:rPr>
                <w:b/>
                <w:sz w:val="22"/>
              </w:rPr>
            </w:pPr>
            <w:r w:rsidRPr="00790FB7">
              <w:rPr>
                <w:rFonts w:hint="eastAsia"/>
                <w:b/>
                <w:sz w:val="22"/>
              </w:rPr>
              <w:t>優先序</w:t>
            </w:r>
          </w:p>
        </w:tc>
        <w:tc>
          <w:tcPr>
            <w:tcW w:w="640" w:type="pct"/>
            <w:tcBorders>
              <w:top w:val="single" w:sz="4" w:space="0" w:color="auto"/>
              <w:left w:val="single" w:sz="4" w:space="0" w:color="auto"/>
              <w:bottom w:val="single" w:sz="4" w:space="0" w:color="auto"/>
              <w:right w:val="single" w:sz="4" w:space="0" w:color="auto"/>
            </w:tcBorders>
            <w:shd w:val="clear" w:color="auto" w:fill="F2F2F2"/>
            <w:vAlign w:val="center"/>
          </w:tcPr>
          <w:p w:rsidR="00F65E08" w:rsidRPr="00790FB7" w:rsidRDefault="00F65E08" w:rsidP="00814166">
            <w:pPr>
              <w:spacing w:line="240" w:lineRule="auto"/>
              <w:jc w:val="center"/>
              <w:rPr>
                <w:b/>
                <w:sz w:val="22"/>
              </w:rPr>
            </w:pPr>
            <w:r w:rsidRPr="00790FB7">
              <w:rPr>
                <w:rFonts w:hint="eastAsia"/>
                <w:b/>
                <w:sz w:val="22"/>
              </w:rPr>
              <w:t>項目名稱</w:t>
            </w:r>
          </w:p>
        </w:tc>
        <w:tc>
          <w:tcPr>
            <w:tcW w:w="1038" w:type="pct"/>
            <w:tcBorders>
              <w:top w:val="single" w:sz="4" w:space="0" w:color="auto"/>
              <w:left w:val="single" w:sz="4" w:space="0" w:color="auto"/>
              <w:bottom w:val="single" w:sz="4" w:space="0" w:color="auto"/>
              <w:right w:val="single" w:sz="4" w:space="0" w:color="auto"/>
            </w:tcBorders>
            <w:shd w:val="clear" w:color="auto" w:fill="F2F2F2"/>
            <w:vAlign w:val="center"/>
          </w:tcPr>
          <w:p w:rsidR="00F65E08" w:rsidRPr="00790FB7" w:rsidRDefault="00F65E08" w:rsidP="00814166">
            <w:pPr>
              <w:spacing w:line="240" w:lineRule="auto"/>
              <w:jc w:val="center"/>
              <w:rPr>
                <w:b/>
                <w:sz w:val="22"/>
              </w:rPr>
            </w:pPr>
            <w:r w:rsidRPr="00790FB7">
              <w:rPr>
                <w:rFonts w:hint="eastAsia"/>
                <w:b/>
                <w:sz w:val="22"/>
              </w:rPr>
              <w:t>規格</w:t>
            </w:r>
          </w:p>
        </w:tc>
        <w:tc>
          <w:tcPr>
            <w:tcW w:w="264" w:type="pct"/>
            <w:tcBorders>
              <w:top w:val="single" w:sz="4" w:space="0" w:color="auto"/>
              <w:left w:val="single" w:sz="4" w:space="0" w:color="auto"/>
              <w:bottom w:val="single" w:sz="4" w:space="0" w:color="auto"/>
              <w:right w:val="single" w:sz="4" w:space="0" w:color="auto"/>
            </w:tcBorders>
            <w:shd w:val="clear" w:color="auto" w:fill="F2F2F2"/>
            <w:vAlign w:val="center"/>
          </w:tcPr>
          <w:p w:rsidR="00F65E08" w:rsidRPr="00790FB7" w:rsidRDefault="00F65E08" w:rsidP="00814166">
            <w:pPr>
              <w:spacing w:line="240" w:lineRule="auto"/>
              <w:jc w:val="center"/>
              <w:rPr>
                <w:b/>
                <w:color w:val="FF0000"/>
                <w:sz w:val="22"/>
                <w:u w:val="single"/>
              </w:rPr>
            </w:pPr>
            <w:r w:rsidRPr="00790FB7">
              <w:rPr>
                <w:rFonts w:hint="eastAsia"/>
                <w:b/>
                <w:sz w:val="22"/>
              </w:rPr>
              <w:t>數量</w:t>
            </w:r>
          </w:p>
        </w:tc>
        <w:tc>
          <w:tcPr>
            <w:tcW w:w="264" w:type="pct"/>
            <w:tcBorders>
              <w:top w:val="single" w:sz="4" w:space="0" w:color="auto"/>
              <w:left w:val="single" w:sz="4" w:space="0" w:color="auto"/>
              <w:bottom w:val="single" w:sz="4" w:space="0" w:color="auto"/>
              <w:right w:val="single" w:sz="4" w:space="0" w:color="auto"/>
            </w:tcBorders>
            <w:shd w:val="clear" w:color="auto" w:fill="F2F2F2"/>
            <w:vAlign w:val="center"/>
          </w:tcPr>
          <w:p w:rsidR="00F65E08" w:rsidRPr="00790FB7" w:rsidRDefault="00F65E08" w:rsidP="00814166">
            <w:pPr>
              <w:spacing w:line="240" w:lineRule="auto"/>
              <w:jc w:val="center"/>
              <w:rPr>
                <w:b/>
                <w:sz w:val="22"/>
              </w:rPr>
            </w:pPr>
            <w:r w:rsidRPr="00D265C1">
              <w:rPr>
                <w:rFonts w:hint="eastAsia"/>
                <w:b/>
                <w:sz w:val="22"/>
              </w:rPr>
              <w:t>單位</w:t>
            </w:r>
          </w:p>
        </w:tc>
        <w:tc>
          <w:tcPr>
            <w:tcW w:w="391" w:type="pct"/>
            <w:tcBorders>
              <w:top w:val="single" w:sz="4" w:space="0" w:color="auto"/>
              <w:left w:val="single" w:sz="4" w:space="0" w:color="auto"/>
              <w:bottom w:val="single" w:sz="4" w:space="0" w:color="auto"/>
              <w:right w:val="single" w:sz="4" w:space="0" w:color="auto"/>
            </w:tcBorders>
            <w:shd w:val="clear" w:color="auto" w:fill="F2F2F2"/>
            <w:vAlign w:val="center"/>
          </w:tcPr>
          <w:p w:rsidR="00F65E08" w:rsidRPr="00790FB7" w:rsidRDefault="00F65E08" w:rsidP="00814166">
            <w:pPr>
              <w:spacing w:line="240" w:lineRule="auto"/>
              <w:jc w:val="center"/>
              <w:rPr>
                <w:b/>
                <w:sz w:val="22"/>
              </w:rPr>
            </w:pPr>
            <w:r w:rsidRPr="00790FB7">
              <w:rPr>
                <w:rFonts w:hint="eastAsia"/>
                <w:b/>
                <w:sz w:val="22"/>
              </w:rPr>
              <w:t>預估單價</w:t>
            </w:r>
          </w:p>
        </w:tc>
        <w:tc>
          <w:tcPr>
            <w:tcW w:w="439" w:type="pct"/>
            <w:tcBorders>
              <w:top w:val="single" w:sz="4" w:space="0" w:color="auto"/>
              <w:left w:val="single" w:sz="4" w:space="0" w:color="auto"/>
              <w:bottom w:val="single" w:sz="4" w:space="0" w:color="auto"/>
              <w:right w:val="single" w:sz="4" w:space="0" w:color="auto"/>
            </w:tcBorders>
            <w:shd w:val="clear" w:color="auto" w:fill="F2F2F2"/>
            <w:vAlign w:val="center"/>
          </w:tcPr>
          <w:p w:rsidR="00F65E08" w:rsidRPr="00790FB7" w:rsidRDefault="00F65E08" w:rsidP="00814166">
            <w:pPr>
              <w:spacing w:line="240" w:lineRule="auto"/>
              <w:jc w:val="center"/>
              <w:rPr>
                <w:b/>
                <w:sz w:val="22"/>
              </w:rPr>
            </w:pPr>
            <w:r w:rsidRPr="00790FB7">
              <w:rPr>
                <w:rFonts w:hint="eastAsia"/>
                <w:b/>
                <w:sz w:val="22"/>
              </w:rPr>
              <w:t>預估總價</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rsidR="00F65E08" w:rsidRPr="00790FB7" w:rsidRDefault="00F65E08" w:rsidP="00814166">
            <w:pPr>
              <w:spacing w:line="240" w:lineRule="auto"/>
              <w:jc w:val="center"/>
              <w:rPr>
                <w:b/>
                <w:sz w:val="22"/>
              </w:rPr>
            </w:pPr>
            <w:r w:rsidRPr="00790FB7">
              <w:rPr>
                <w:rFonts w:hint="eastAsia"/>
                <w:b/>
                <w:sz w:val="22"/>
              </w:rPr>
              <w:t>用途說明</w:t>
            </w:r>
          </w:p>
        </w:tc>
        <w:tc>
          <w:tcPr>
            <w:tcW w:w="450" w:type="pct"/>
            <w:tcBorders>
              <w:top w:val="single" w:sz="4" w:space="0" w:color="auto"/>
              <w:left w:val="single" w:sz="4" w:space="0" w:color="auto"/>
              <w:bottom w:val="single" w:sz="4" w:space="0" w:color="auto"/>
              <w:right w:val="single" w:sz="4" w:space="0" w:color="auto"/>
            </w:tcBorders>
            <w:shd w:val="clear" w:color="auto" w:fill="F2F2F2"/>
            <w:vAlign w:val="center"/>
          </w:tcPr>
          <w:p w:rsidR="00F65E08" w:rsidRPr="00790FB7" w:rsidRDefault="00F65E08" w:rsidP="00814166">
            <w:pPr>
              <w:spacing w:line="240" w:lineRule="auto"/>
              <w:jc w:val="center"/>
              <w:rPr>
                <w:b/>
                <w:sz w:val="22"/>
              </w:rPr>
            </w:pPr>
            <w:r w:rsidRPr="00790FB7">
              <w:rPr>
                <w:rFonts w:hint="eastAsia"/>
                <w:b/>
                <w:sz w:val="22"/>
              </w:rPr>
              <w:t>使用</w:t>
            </w:r>
            <w:r w:rsidR="00B33A43">
              <w:rPr>
                <w:rFonts w:hint="eastAsia"/>
                <w:b/>
                <w:sz w:val="22"/>
              </w:rPr>
              <w:t>社團</w:t>
            </w:r>
          </w:p>
        </w:tc>
        <w:tc>
          <w:tcPr>
            <w:tcW w:w="450" w:type="pct"/>
            <w:tcBorders>
              <w:top w:val="single" w:sz="4" w:space="0" w:color="auto"/>
              <w:left w:val="single" w:sz="4" w:space="0" w:color="auto"/>
              <w:bottom w:val="single" w:sz="4" w:space="0" w:color="auto"/>
              <w:right w:val="single" w:sz="4" w:space="0" w:color="auto"/>
            </w:tcBorders>
            <w:shd w:val="clear" w:color="auto" w:fill="F2F2F2"/>
            <w:vAlign w:val="center"/>
          </w:tcPr>
          <w:p w:rsidR="00F65E08" w:rsidRPr="00790FB7" w:rsidRDefault="00F65E08" w:rsidP="00814166">
            <w:pPr>
              <w:tabs>
                <w:tab w:val="left" w:pos="4200"/>
              </w:tabs>
              <w:spacing w:line="240" w:lineRule="auto"/>
              <w:jc w:val="center"/>
              <w:rPr>
                <w:b/>
                <w:sz w:val="22"/>
              </w:rPr>
            </w:pPr>
            <w:r>
              <w:rPr>
                <w:rFonts w:hint="eastAsia"/>
                <w:b/>
                <w:sz w:val="22"/>
              </w:rPr>
              <w:t>與校務發展具體連結</w:t>
            </w:r>
          </w:p>
        </w:tc>
        <w:tc>
          <w:tcPr>
            <w:tcW w:w="301" w:type="pct"/>
            <w:tcBorders>
              <w:top w:val="single" w:sz="4" w:space="0" w:color="auto"/>
              <w:left w:val="single" w:sz="4" w:space="0" w:color="auto"/>
              <w:bottom w:val="single" w:sz="4" w:space="0" w:color="auto"/>
              <w:right w:val="single" w:sz="4" w:space="0" w:color="auto"/>
            </w:tcBorders>
            <w:shd w:val="clear" w:color="auto" w:fill="F2F2F2"/>
            <w:vAlign w:val="center"/>
          </w:tcPr>
          <w:p w:rsidR="00F65E08" w:rsidRPr="00790FB7" w:rsidRDefault="00F65E08" w:rsidP="00814166">
            <w:pPr>
              <w:tabs>
                <w:tab w:val="left" w:pos="4200"/>
              </w:tabs>
              <w:spacing w:line="240" w:lineRule="auto"/>
              <w:jc w:val="center"/>
              <w:rPr>
                <w:b/>
                <w:sz w:val="22"/>
              </w:rPr>
            </w:pPr>
            <w:r w:rsidRPr="00790FB7">
              <w:rPr>
                <w:rFonts w:hint="eastAsia"/>
                <w:b/>
                <w:sz w:val="22"/>
              </w:rPr>
              <w:t>備註</w:t>
            </w: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F65E08" w:rsidRPr="00790FB7" w:rsidTr="00E305C0">
        <w:trPr>
          <w:cantSplit/>
        </w:trPr>
        <w:tc>
          <w:tcPr>
            <w:tcW w:w="315"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F65E08" w:rsidRPr="00790FB7" w:rsidRDefault="00F65E08" w:rsidP="00814166">
            <w:pPr>
              <w:tabs>
                <w:tab w:val="left" w:pos="4200"/>
              </w:tabs>
              <w:spacing w:line="240" w:lineRule="auto"/>
            </w:pPr>
          </w:p>
        </w:tc>
      </w:tr>
      <w:tr w:rsidR="00552768" w:rsidRPr="00790FB7" w:rsidTr="00814166">
        <w:trPr>
          <w:cantSplit/>
          <w:trHeight w:val="454"/>
        </w:trPr>
        <w:tc>
          <w:tcPr>
            <w:tcW w:w="1"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552768" w:rsidRPr="00790FB7" w:rsidRDefault="00552768" w:rsidP="00983318">
            <w:pPr>
              <w:spacing w:line="240" w:lineRule="auto"/>
              <w:jc w:val="center"/>
            </w:pPr>
            <w:r w:rsidRPr="00854CBC">
              <w:rPr>
                <w:rFonts w:hint="eastAsia"/>
                <w:b/>
                <w:sz w:val="22"/>
              </w:rPr>
              <w:t>合　計</w:t>
            </w:r>
          </w:p>
        </w:tc>
        <w:tc>
          <w:tcPr>
            <w:tcW w:w="439" w:type="pct"/>
            <w:tcBorders>
              <w:top w:val="single" w:sz="4" w:space="0" w:color="auto"/>
              <w:left w:val="single" w:sz="4" w:space="0" w:color="auto"/>
              <w:bottom w:val="single" w:sz="4" w:space="0" w:color="auto"/>
              <w:right w:val="single" w:sz="4" w:space="0" w:color="auto"/>
            </w:tcBorders>
            <w:shd w:val="clear" w:color="auto" w:fill="F2F2F2"/>
            <w:vAlign w:val="center"/>
          </w:tcPr>
          <w:p w:rsidR="00552768" w:rsidRPr="00790FB7" w:rsidRDefault="00552768" w:rsidP="00814166">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rsidR="00552768" w:rsidRPr="00790FB7" w:rsidRDefault="0055276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shd w:val="clear" w:color="auto" w:fill="F2F2F2"/>
            <w:vAlign w:val="center"/>
          </w:tcPr>
          <w:p w:rsidR="00552768" w:rsidRPr="00790FB7" w:rsidRDefault="00552768" w:rsidP="00814166">
            <w:pPr>
              <w:spacing w:line="240" w:lineRule="auto"/>
            </w:pPr>
          </w:p>
        </w:tc>
        <w:tc>
          <w:tcPr>
            <w:tcW w:w="450" w:type="pct"/>
            <w:tcBorders>
              <w:top w:val="single" w:sz="4" w:space="0" w:color="auto"/>
              <w:left w:val="single" w:sz="4" w:space="0" w:color="auto"/>
              <w:bottom w:val="single" w:sz="4" w:space="0" w:color="auto"/>
              <w:right w:val="single" w:sz="4" w:space="0" w:color="auto"/>
            </w:tcBorders>
            <w:shd w:val="clear" w:color="auto" w:fill="F2F2F2"/>
            <w:vAlign w:val="center"/>
          </w:tcPr>
          <w:p w:rsidR="00552768" w:rsidRPr="00790FB7" w:rsidRDefault="00552768" w:rsidP="00814166">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shd w:val="clear" w:color="auto" w:fill="F2F2F2"/>
            <w:vAlign w:val="center"/>
          </w:tcPr>
          <w:p w:rsidR="00552768" w:rsidRPr="00790FB7" w:rsidRDefault="00552768" w:rsidP="00814166">
            <w:pPr>
              <w:tabs>
                <w:tab w:val="left" w:pos="4200"/>
              </w:tabs>
              <w:spacing w:line="240" w:lineRule="auto"/>
            </w:pPr>
          </w:p>
        </w:tc>
      </w:tr>
    </w:tbl>
    <w:p w:rsidR="00BB57C9" w:rsidRPr="00790FB7" w:rsidRDefault="004F62B6" w:rsidP="00BB57C9">
      <w:pPr>
        <w:snapToGrid w:val="0"/>
      </w:pPr>
      <w:r>
        <w:br w:type="page"/>
      </w:r>
      <w:r w:rsidR="00BB57C9" w:rsidRPr="00790FB7">
        <w:rPr>
          <w:rFonts w:hint="eastAsia"/>
        </w:rPr>
        <w:lastRenderedPageBreak/>
        <w:t>附表十</w:t>
      </w:r>
      <w:r>
        <w:rPr>
          <w:rFonts w:hint="eastAsia"/>
        </w:rPr>
        <w:t>一</w:t>
      </w:r>
    </w:p>
    <w:p w:rsidR="00BB57C9" w:rsidRPr="00790FB7" w:rsidRDefault="00BB57C9" w:rsidP="00CC67D4">
      <w:pPr>
        <w:snapToGrid w:val="0"/>
        <w:spacing w:afterLines="50" w:after="180" w:line="240" w:lineRule="auto"/>
        <w:jc w:val="center"/>
        <w:rPr>
          <w:b/>
          <w:bCs/>
          <w:color w:val="000000"/>
        </w:rPr>
      </w:pPr>
      <w:r w:rsidRPr="00790FB7">
        <w:rPr>
          <w:rFonts w:hint="eastAsia"/>
          <w:b/>
          <w:bCs/>
          <w:color w:val="000000"/>
        </w:rPr>
        <w:t>經常門經費</w:t>
      </w:r>
      <w:r w:rsidR="00FF0C5F">
        <w:rPr>
          <w:rFonts w:hint="eastAsia"/>
          <w:b/>
          <w:bCs/>
          <w:color w:val="000000"/>
        </w:rPr>
        <w:t>需求</w:t>
      </w:r>
      <w:r w:rsidRPr="00790FB7">
        <w:rPr>
          <w:rFonts w:hint="eastAsia"/>
          <w:b/>
          <w:bCs/>
          <w:color w:val="000000"/>
        </w:rPr>
        <w:t>改善教學相關物品明細表</w:t>
      </w:r>
      <w:r w:rsidRPr="00790FB7">
        <w:rPr>
          <w:rFonts w:hint="eastAsia"/>
          <w:i/>
          <w:iCs/>
          <w:color w:val="000000"/>
        </w:rPr>
        <w:t>（</w:t>
      </w:r>
      <w:proofErr w:type="gramStart"/>
      <w:r w:rsidRPr="00790FB7">
        <w:rPr>
          <w:rFonts w:hint="eastAsia"/>
          <w:i/>
          <w:iCs/>
          <w:color w:val="000000"/>
        </w:rPr>
        <w:t>＊</w:t>
      </w:r>
      <w:proofErr w:type="gramEnd"/>
      <w:r w:rsidRPr="00790FB7">
        <w:rPr>
          <w:rFonts w:hint="eastAsia"/>
          <w:i/>
          <w:iCs/>
        </w:rPr>
        <w:t>各項採購單價請參照</w:t>
      </w:r>
      <w:r w:rsidR="0067369E" w:rsidRPr="00790FB7">
        <w:rPr>
          <w:rFonts w:hint="eastAsia"/>
          <w:i/>
          <w:iCs/>
          <w:u w:val="single"/>
        </w:rPr>
        <w:t>臺灣</w:t>
      </w:r>
      <w:r w:rsidR="00402FBB" w:rsidRPr="00790FB7">
        <w:rPr>
          <w:rFonts w:hint="eastAsia"/>
          <w:i/>
          <w:iCs/>
          <w:u w:val="single"/>
        </w:rPr>
        <w:t>銀行</w:t>
      </w:r>
      <w:r w:rsidR="00402FBB" w:rsidRPr="00790FB7">
        <w:rPr>
          <w:rFonts w:hint="eastAsia"/>
          <w:i/>
          <w:iCs/>
        </w:rPr>
        <w:t>聯</w:t>
      </w:r>
      <w:r w:rsidRPr="00790FB7">
        <w:rPr>
          <w:rFonts w:hint="eastAsia"/>
          <w:i/>
          <w:iCs/>
        </w:rPr>
        <w:t>合採購</w:t>
      </w:r>
      <w:r w:rsidRPr="00790FB7">
        <w:rPr>
          <w:rFonts w:hint="eastAsia"/>
          <w:i/>
          <w:iCs/>
          <w:color w:val="000000"/>
        </w:rPr>
        <w:t>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35"/>
        <w:gridCol w:w="1323"/>
        <w:gridCol w:w="1700"/>
        <w:gridCol w:w="2761"/>
        <w:gridCol w:w="702"/>
        <w:gridCol w:w="702"/>
        <w:gridCol w:w="1041"/>
        <w:gridCol w:w="1167"/>
        <w:gridCol w:w="1193"/>
        <w:gridCol w:w="1196"/>
        <w:gridCol w:w="1196"/>
        <w:gridCol w:w="810"/>
      </w:tblGrid>
      <w:tr w:rsidR="009E44E5" w:rsidRPr="00790FB7" w:rsidTr="00922F94">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jc w:val="center"/>
              <w:rPr>
                <w:b/>
                <w:sz w:val="22"/>
              </w:rPr>
            </w:pPr>
            <w:r w:rsidRPr="00790FB7">
              <w:rPr>
                <w:rFonts w:hint="eastAsia"/>
                <w:b/>
                <w:sz w:val="22"/>
              </w:rPr>
              <w:t>優先序</w:t>
            </w:r>
          </w:p>
        </w:tc>
        <w:tc>
          <w:tcPr>
            <w:tcW w:w="452"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9E44E5">
            <w:pPr>
              <w:spacing w:line="240" w:lineRule="auto"/>
              <w:jc w:val="center"/>
              <w:rPr>
                <w:b/>
                <w:sz w:val="22"/>
              </w:rPr>
            </w:pPr>
            <w:r>
              <w:rPr>
                <w:rFonts w:hint="eastAsia"/>
                <w:b/>
                <w:sz w:val="22"/>
              </w:rPr>
              <w:t>物品類別</w:t>
            </w:r>
            <w:r w:rsidRPr="00F90976">
              <w:rPr>
                <w:rFonts w:hint="eastAsia"/>
                <w:b/>
                <w:color w:val="FF0000"/>
                <w:sz w:val="22"/>
                <w:vertAlign w:val="superscript"/>
              </w:rPr>
              <w:t>※</w:t>
            </w:r>
          </w:p>
        </w:tc>
        <w:tc>
          <w:tcPr>
            <w:tcW w:w="581"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jc w:val="center"/>
              <w:rPr>
                <w:b/>
                <w:sz w:val="22"/>
              </w:rPr>
            </w:pPr>
            <w:r w:rsidRPr="00790FB7">
              <w:rPr>
                <w:rFonts w:hint="eastAsia"/>
                <w:b/>
                <w:sz w:val="22"/>
              </w:rPr>
              <w:t>項目名稱</w:t>
            </w:r>
          </w:p>
        </w:tc>
        <w:tc>
          <w:tcPr>
            <w:tcW w:w="944"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jc w:val="center"/>
              <w:rPr>
                <w:b/>
                <w:sz w:val="22"/>
              </w:rPr>
            </w:pPr>
            <w:r w:rsidRPr="00790FB7">
              <w:rPr>
                <w:rFonts w:hint="eastAsia"/>
                <w:b/>
                <w:sz w:val="22"/>
              </w:rPr>
              <w:t>規格</w:t>
            </w:r>
          </w:p>
        </w:tc>
        <w:tc>
          <w:tcPr>
            <w:tcW w:w="240"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jc w:val="center"/>
              <w:rPr>
                <w:b/>
                <w:color w:val="FF0000"/>
                <w:sz w:val="22"/>
                <w:u w:val="single"/>
              </w:rPr>
            </w:pPr>
            <w:r w:rsidRPr="00790FB7">
              <w:rPr>
                <w:rFonts w:hint="eastAsia"/>
                <w:b/>
                <w:sz w:val="22"/>
              </w:rPr>
              <w:t>數量</w:t>
            </w:r>
          </w:p>
        </w:tc>
        <w:tc>
          <w:tcPr>
            <w:tcW w:w="240"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jc w:val="center"/>
              <w:rPr>
                <w:b/>
                <w:sz w:val="22"/>
              </w:rPr>
            </w:pPr>
            <w:r w:rsidRPr="00D265C1">
              <w:rPr>
                <w:rFonts w:hint="eastAsia"/>
                <w:b/>
                <w:sz w:val="22"/>
              </w:rPr>
              <w:t>單位</w:t>
            </w:r>
          </w:p>
        </w:tc>
        <w:tc>
          <w:tcPr>
            <w:tcW w:w="355"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jc w:val="center"/>
              <w:rPr>
                <w:b/>
                <w:sz w:val="22"/>
              </w:rPr>
            </w:pPr>
            <w:r w:rsidRPr="00790FB7">
              <w:rPr>
                <w:rFonts w:hint="eastAsia"/>
                <w:b/>
                <w:sz w:val="22"/>
              </w:rPr>
              <w:t>預估單價</w:t>
            </w:r>
          </w:p>
        </w:tc>
        <w:tc>
          <w:tcPr>
            <w:tcW w:w="399"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jc w:val="center"/>
              <w:rPr>
                <w:b/>
                <w:sz w:val="22"/>
              </w:rPr>
            </w:pPr>
            <w:r w:rsidRPr="00790FB7">
              <w:rPr>
                <w:rFonts w:hint="eastAsia"/>
                <w:b/>
                <w:sz w:val="22"/>
              </w:rPr>
              <w:t>預估總價</w:t>
            </w:r>
          </w:p>
        </w:tc>
        <w:tc>
          <w:tcPr>
            <w:tcW w:w="408"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jc w:val="center"/>
              <w:rPr>
                <w:b/>
                <w:sz w:val="22"/>
              </w:rPr>
            </w:pPr>
            <w:r w:rsidRPr="00790FB7">
              <w:rPr>
                <w:rFonts w:hint="eastAsia"/>
                <w:b/>
                <w:sz w:val="22"/>
              </w:rPr>
              <w:t>用途說明</w:t>
            </w: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jc w:val="center"/>
              <w:rPr>
                <w:b/>
                <w:sz w:val="22"/>
              </w:rPr>
            </w:pPr>
            <w:r w:rsidRPr="00790FB7">
              <w:rPr>
                <w:rFonts w:hint="eastAsia"/>
                <w:b/>
                <w:sz w:val="22"/>
              </w:rPr>
              <w:t>使用單位</w:t>
            </w: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F22A11">
            <w:pPr>
              <w:tabs>
                <w:tab w:val="left" w:pos="4200"/>
              </w:tabs>
              <w:spacing w:line="240" w:lineRule="auto"/>
              <w:jc w:val="center"/>
              <w:rPr>
                <w:b/>
                <w:sz w:val="22"/>
              </w:rPr>
            </w:pPr>
            <w:r>
              <w:rPr>
                <w:rFonts w:hint="eastAsia"/>
                <w:b/>
                <w:sz w:val="22"/>
              </w:rPr>
              <w:t>與</w:t>
            </w:r>
            <w:r w:rsidR="0096746E">
              <w:rPr>
                <w:rFonts w:hint="eastAsia"/>
                <w:b/>
                <w:sz w:val="22"/>
              </w:rPr>
              <w:t>校務發展</w:t>
            </w:r>
            <w:r>
              <w:rPr>
                <w:rFonts w:hint="eastAsia"/>
                <w:b/>
                <w:sz w:val="22"/>
              </w:rPr>
              <w:t>具體連結</w:t>
            </w:r>
          </w:p>
        </w:tc>
        <w:tc>
          <w:tcPr>
            <w:tcW w:w="278"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F22A11">
            <w:pPr>
              <w:tabs>
                <w:tab w:val="left" w:pos="4200"/>
              </w:tabs>
              <w:spacing w:line="240" w:lineRule="auto"/>
              <w:jc w:val="center"/>
              <w:rPr>
                <w:b/>
                <w:sz w:val="22"/>
              </w:rPr>
            </w:pPr>
            <w:r w:rsidRPr="00790FB7">
              <w:rPr>
                <w:rFonts w:hint="eastAsia"/>
                <w:b/>
                <w:sz w:val="22"/>
              </w:rPr>
              <w:t>備註</w:t>
            </w: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Pr>
        <w:tc>
          <w:tcPr>
            <w:tcW w:w="28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9E44E5">
            <w:pPr>
              <w:spacing w:line="240" w:lineRule="auto"/>
            </w:pPr>
          </w:p>
        </w:tc>
        <w:tc>
          <w:tcPr>
            <w:tcW w:w="581"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944"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240"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center"/>
            </w:pPr>
          </w:p>
        </w:tc>
        <w:tc>
          <w:tcPr>
            <w:tcW w:w="355"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39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vAlign w:val="center"/>
          </w:tcPr>
          <w:p w:rsidR="009E44E5" w:rsidRPr="00790FB7" w:rsidRDefault="009E44E5" w:rsidP="00F22A11">
            <w:pPr>
              <w:tabs>
                <w:tab w:val="left" w:pos="4200"/>
              </w:tabs>
              <w:spacing w:line="240" w:lineRule="auto"/>
            </w:pPr>
          </w:p>
        </w:tc>
      </w:tr>
      <w:tr w:rsidR="009E44E5" w:rsidRPr="00790FB7" w:rsidTr="00922F94">
        <w:trPr>
          <w:cantSplit/>
          <w:trHeight w:val="454"/>
        </w:trPr>
        <w:tc>
          <w:tcPr>
            <w:tcW w:w="3098"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9E44E5">
            <w:pPr>
              <w:tabs>
                <w:tab w:val="left" w:pos="4200"/>
              </w:tabs>
              <w:spacing w:line="240" w:lineRule="auto"/>
              <w:jc w:val="center"/>
            </w:pPr>
            <w:r w:rsidRPr="00854CBC">
              <w:rPr>
                <w:rFonts w:hint="eastAsia"/>
                <w:b/>
                <w:sz w:val="22"/>
              </w:rPr>
              <w:t>合　計</w:t>
            </w:r>
          </w:p>
        </w:tc>
        <w:tc>
          <w:tcPr>
            <w:tcW w:w="399"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jc w:val="right"/>
            </w:pPr>
          </w:p>
        </w:tc>
        <w:tc>
          <w:tcPr>
            <w:tcW w:w="408"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8967FB">
            <w:pPr>
              <w:spacing w:line="240" w:lineRule="auto"/>
            </w:pP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F22A11">
            <w:pPr>
              <w:tabs>
                <w:tab w:val="left" w:pos="4200"/>
              </w:tabs>
              <w:spacing w:line="240" w:lineRule="auto"/>
            </w:pPr>
          </w:p>
        </w:tc>
        <w:tc>
          <w:tcPr>
            <w:tcW w:w="278" w:type="pct"/>
            <w:tcBorders>
              <w:top w:val="single" w:sz="4" w:space="0" w:color="auto"/>
              <w:left w:val="single" w:sz="4" w:space="0" w:color="auto"/>
              <w:bottom w:val="single" w:sz="4" w:space="0" w:color="auto"/>
              <w:right w:val="single" w:sz="4" w:space="0" w:color="auto"/>
            </w:tcBorders>
            <w:shd w:val="clear" w:color="auto" w:fill="F2F2F2"/>
            <w:vAlign w:val="center"/>
          </w:tcPr>
          <w:p w:rsidR="009E44E5" w:rsidRPr="00790FB7" w:rsidRDefault="009E44E5" w:rsidP="00F22A11">
            <w:pPr>
              <w:tabs>
                <w:tab w:val="left" w:pos="4200"/>
              </w:tabs>
              <w:spacing w:line="240" w:lineRule="auto"/>
            </w:pPr>
          </w:p>
        </w:tc>
      </w:tr>
    </w:tbl>
    <w:p w:rsidR="00922F94" w:rsidRDefault="00922F94" w:rsidP="00922F94">
      <w:pPr>
        <w:spacing w:line="240" w:lineRule="auto"/>
      </w:pPr>
      <w:r>
        <w:rPr>
          <w:rFonts w:hint="eastAsia"/>
        </w:rPr>
        <w:t>※「物品類別」分為</w:t>
      </w:r>
      <w:r w:rsidR="00F96A57" w:rsidRPr="00F96A57">
        <w:rPr>
          <w:rFonts w:hint="eastAsia"/>
        </w:rPr>
        <w:t>資訊器材</w:t>
      </w:r>
      <w:r w:rsidRPr="004B7E9D">
        <w:rPr>
          <w:rFonts w:hint="eastAsia"/>
        </w:rPr>
        <w:t>、</w:t>
      </w:r>
      <w:r w:rsidR="00F96A57" w:rsidRPr="00F96A57">
        <w:rPr>
          <w:rFonts w:hint="eastAsia"/>
        </w:rPr>
        <w:t>實習實驗物品</w:t>
      </w:r>
      <w:r w:rsidRPr="004B7E9D">
        <w:rPr>
          <w:rFonts w:hint="eastAsia"/>
        </w:rPr>
        <w:t>、</w:t>
      </w:r>
      <w:r w:rsidR="00F96A57" w:rsidRPr="00F96A57">
        <w:rPr>
          <w:rFonts w:hint="eastAsia"/>
        </w:rPr>
        <w:t>專業教室物品</w:t>
      </w:r>
      <w:r w:rsidRPr="004B7E9D">
        <w:rPr>
          <w:rFonts w:hint="eastAsia"/>
        </w:rPr>
        <w:t>、</w:t>
      </w:r>
      <w:r w:rsidR="00F96A57" w:rsidRPr="00F96A57">
        <w:rPr>
          <w:rFonts w:hint="eastAsia"/>
        </w:rPr>
        <w:t>其他非消耗品</w:t>
      </w:r>
      <w:r>
        <w:rPr>
          <w:rFonts w:hint="eastAsia"/>
        </w:rPr>
        <w:t>等項目。</w:t>
      </w:r>
    </w:p>
    <w:p w:rsidR="00D331CD" w:rsidRDefault="00D331CD" w:rsidP="00D331CD">
      <w:pPr>
        <w:snapToGrid w:val="0"/>
      </w:pPr>
      <w:r>
        <w:br w:type="page"/>
      </w:r>
    </w:p>
    <w:p w:rsidR="00D331CD" w:rsidRPr="00790FB7" w:rsidRDefault="00D331CD" w:rsidP="00D331CD">
      <w:pPr>
        <w:snapToGrid w:val="0"/>
      </w:pPr>
      <w:r w:rsidRPr="00790FB7">
        <w:rPr>
          <w:rFonts w:hint="eastAsia"/>
        </w:rPr>
        <w:lastRenderedPageBreak/>
        <w:t>附表十</w:t>
      </w:r>
      <w:r>
        <w:rPr>
          <w:rFonts w:hint="eastAsia"/>
        </w:rPr>
        <w:t>二</w:t>
      </w:r>
    </w:p>
    <w:p w:rsidR="00D331CD" w:rsidRPr="00790FB7" w:rsidRDefault="00D331CD" w:rsidP="00D331CD">
      <w:pPr>
        <w:snapToGrid w:val="0"/>
        <w:spacing w:afterLines="50" w:after="180" w:line="240" w:lineRule="auto"/>
        <w:jc w:val="center"/>
        <w:rPr>
          <w:b/>
          <w:bCs/>
          <w:color w:val="000000"/>
        </w:rPr>
      </w:pPr>
      <w:r w:rsidRPr="00790FB7">
        <w:rPr>
          <w:rFonts w:hint="eastAsia"/>
          <w:b/>
          <w:bCs/>
          <w:color w:val="000000"/>
        </w:rPr>
        <w:t>經常門經費</w:t>
      </w:r>
      <w:r w:rsidR="00FF0C5F">
        <w:rPr>
          <w:rFonts w:hint="eastAsia"/>
          <w:b/>
          <w:bCs/>
          <w:color w:val="000000"/>
        </w:rPr>
        <w:t>需求</w:t>
      </w:r>
      <w:r w:rsidR="00613057" w:rsidRPr="00613057">
        <w:rPr>
          <w:rFonts w:hint="eastAsia"/>
          <w:b/>
          <w:bCs/>
          <w:color w:val="000000"/>
        </w:rPr>
        <w:t>電子資料庫</w:t>
      </w:r>
      <w:r w:rsidR="00613057">
        <w:rPr>
          <w:rFonts w:hint="eastAsia"/>
          <w:b/>
          <w:bCs/>
          <w:color w:val="000000"/>
        </w:rPr>
        <w:t>／</w:t>
      </w:r>
      <w:r w:rsidR="00613057" w:rsidRPr="00613057">
        <w:rPr>
          <w:rFonts w:hint="eastAsia"/>
          <w:b/>
          <w:bCs/>
          <w:color w:val="000000"/>
        </w:rPr>
        <w:t>軟體</w:t>
      </w:r>
      <w:r w:rsidRPr="00790FB7">
        <w:rPr>
          <w:rFonts w:hint="eastAsia"/>
          <w:b/>
          <w:bCs/>
          <w:color w:val="000000"/>
        </w:rPr>
        <w:t>明細表</w:t>
      </w:r>
      <w:r w:rsidRPr="00790FB7">
        <w:rPr>
          <w:rFonts w:hint="eastAsia"/>
          <w:i/>
          <w:iCs/>
          <w:color w:val="000000"/>
        </w:rPr>
        <w:t>（</w:t>
      </w:r>
      <w:proofErr w:type="gramStart"/>
      <w:r w:rsidRPr="00790FB7">
        <w:rPr>
          <w:rFonts w:hint="eastAsia"/>
          <w:i/>
          <w:iCs/>
          <w:color w:val="000000"/>
        </w:rPr>
        <w:t>＊</w:t>
      </w:r>
      <w:proofErr w:type="gramEnd"/>
      <w:r w:rsidRPr="00790FB7">
        <w:rPr>
          <w:rFonts w:hint="eastAsia"/>
          <w:i/>
          <w:iCs/>
        </w:rPr>
        <w:t>各項採購單價請參照</w:t>
      </w:r>
      <w:r w:rsidRPr="00790FB7">
        <w:rPr>
          <w:rFonts w:hint="eastAsia"/>
          <w:i/>
          <w:iCs/>
          <w:u w:val="single"/>
        </w:rPr>
        <w:t>臺灣銀行</w:t>
      </w:r>
      <w:r w:rsidRPr="00790FB7">
        <w:rPr>
          <w:rFonts w:hint="eastAsia"/>
          <w:i/>
          <w:iCs/>
        </w:rPr>
        <w:t>聯合採購</w:t>
      </w:r>
      <w:r w:rsidRPr="00790FB7">
        <w:rPr>
          <w:rFonts w:hint="eastAsia"/>
          <w:i/>
          <w:iCs/>
          <w:color w:val="000000"/>
        </w:rPr>
        <w:t>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22"/>
        <w:gridCol w:w="1873"/>
        <w:gridCol w:w="3037"/>
        <w:gridCol w:w="772"/>
        <w:gridCol w:w="772"/>
        <w:gridCol w:w="1144"/>
        <w:gridCol w:w="1284"/>
        <w:gridCol w:w="1310"/>
        <w:gridCol w:w="1316"/>
        <w:gridCol w:w="1316"/>
        <w:gridCol w:w="880"/>
      </w:tblGrid>
      <w:tr w:rsidR="00D331CD" w:rsidRPr="00790FB7" w:rsidTr="00C87E54">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jc w:val="center"/>
              <w:rPr>
                <w:b/>
                <w:sz w:val="22"/>
              </w:rPr>
            </w:pPr>
            <w:r w:rsidRPr="00790FB7">
              <w:rPr>
                <w:rFonts w:hint="eastAsia"/>
                <w:b/>
                <w:sz w:val="22"/>
              </w:rPr>
              <w:t>優先序</w:t>
            </w:r>
          </w:p>
        </w:tc>
        <w:tc>
          <w:tcPr>
            <w:tcW w:w="640"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jc w:val="center"/>
              <w:rPr>
                <w:b/>
                <w:sz w:val="22"/>
              </w:rPr>
            </w:pPr>
            <w:r w:rsidRPr="00790FB7">
              <w:rPr>
                <w:rFonts w:hint="eastAsia"/>
                <w:b/>
                <w:sz w:val="22"/>
              </w:rPr>
              <w:t>項目名稱</w:t>
            </w:r>
          </w:p>
        </w:tc>
        <w:tc>
          <w:tcPr>
            <w:tcW w:w="1038"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jc w:val="center"/>
              <w:rPr>
                <w:b/>
                <w:sz w:val="22"/>
              </w:rPr>
            </w:pPr>
            <w:r w:rsidRPr="00790FB7">
              <w:rPr>
                <w:rFonts w:hint="eastAsia"/>
                <w:b/>
                <w:sz w:val="22"/>
              </w:rPr>
              <w:t>規格</w:t>
            </w:r>
          </w:p>
        </w:tc>
        <w:tc>
          <w:tcPr>
            <w:tcW w:w="264"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jc w:val="center"/>
              <w:rPr>
                <w:b/>
                <w:color w:val="FF0000"/>
                <w:sz w:val="22"/>
                <w:u w:val="single"/>
              </w:rPr>
            </w:pPr>
            <w:r w:rsidRPr="00790FB7">
              <w:rPr>
                <w:rFonts w:hint="eastAsia"/>
                <w:b/>
                <w:sz w:val="22"/>
              </w:rPr>
              <w:t>數量</w:t>
            </w:r>
          </w:p>
        </w:tc>
        <w:tc>
          <w:tcPr>
            <w:tcW w:w="264"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jc w:val="center"/>
              <w:rPr>
                <w:b/>
                <w:sz w:val="22"/>
              </w:rPr>
            </w:pPr>
            <w:r w:rsidRPr="00D265C1">
              <w:rPr>
                <w:rFonts w:hint="eastAsia"/>
                <w:b/>
                <w:sz w:val="22"/>
              </w:rPr>
              <w:t>單位</w:t>
            </w:r>
          </w:p>
        </w:tc>
        <w:tc>
          <w:tcPr>
            <w:tcW w:w="391"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jc w:val="center"/>
              <w:rPr>
                <w:b/>
                <w:sz w:val="22"/>
              </w:rPr>
            </w:pPr>
            <w:r w:rsidRPr="00790FB7">
              <w:rPr>
                <w:rFonts w:hint="eastAsia"/>
                <w:b/>
                <w:sz w:val="22"/>
              </w:rPr>
              <w:t>預估單價</w:t>
            </w:r>
          </w:p>
        </w:tc>
        <w:tc>
          <w:tcPr>
            <w:tcW w:w="439"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jc w:val="center"/>
              <w:rPr>
                <w:b/>
                <w:sz w:val="22"/>
              </w:rPr>
            </w:pPr>
            <w:r w:rsidRPr="00790FB7">
              <w:rPr>
                <w:rFonts w:hint="eastAsia"/>
                <w:b/>
                <w:sz w:val="22"/>
              </w:rPr>
              <w:t>預估總價</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jc w:val="center"/>
              <w:rPr>
                <w:b/>
                <w:sz w:val="22"/>
              </w:rPr>
            </w:pPr>
            <w:r w:rsidRPr="00790FB7">
              <w:rPr>
                <w:rFonts w:hint="eastAsia"/>
                <w:b/>
                <w:sz w:val="22"/>
              </w:rPr>
              <w:t>用途說明</w:t>
            </w:r>
          </w:p>
        </w:tc>
        <w:tc>
          <w:tcPr>
            <w:tcW w:w="450"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jc w:val="center"/>
              <w:rPr>
                <w:b/>
                <w:sz w:val="22"/>
              </w:rPr>
            </w:pPr>
            <w:r w:rsidRPr="00790FB7">
              <w:rPr>
                <w:rFonts w:hint="eastAsia"/>
                <w:b/>
                <w:sz w:val="22"/>
              </w:rPr>
              <w:t>使用</w:t>
            </w:r>
            <w:r w:rsidR="00416F50">
              <w:rPr>
                <w:rFonts w:hint="eastAsia"/>
                <w:b/>
                <w:sz w:val="22"/>
              </w:rPr>
              <w:t>單位</w:t>
            </w:r>
          </w:p>
        </w:tc>
        <w:tc>
          <w:tcPr>
            <w:tcW w:w="450"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tabs>
                <w:tab w:val="left" w:pos="4200"/>
              </w:tabs>
              <w:spacing w:line="240" w:lineRule="auto"/>
              <w:jc w:val="center"/>
              <w:rPr>
                <w:b/>
                <w:sz w:val="22"/>
              </w:rPr>
            </w:pPr>
            <w:r>
              <w:rPr>
                <w:rFonts w:hint="eastAsia"/>
                <w:b/>
                <w:sz w:val="22"/>
              </w:rPr>
              <w:t>與校務發展具體連結</w:t>
            </w:r>
          </w:p>
        </w:tc>
        <w:tc>
          <w:tcPr>
            <w:tcW w:w="301"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tabs>
                <w:tab w:val="left" w:pos="4200"/>
              </w:tabs>
              <w:spacing w:line="240" w:lineRule="auto"/>
              <w:jc w:val="center"/>
              <w:rPr>
                <w:b/>
                <w:sz w:val="22"/>
              </w:rPr>
            </w:pPr>
            <w:r w:rsidRPr="00790FB7">
              <w:rPr>
                <w:rFonts w:hint="eastAsia"/>
                <w:b/>
                <w:sz w:val="22"/>
              </w:rPr>
              <w:t>備註</w:t>
            </w: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Pr>
        <w:tc>
          <w:tcPr>
            <w:tcW w:w="315"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64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103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264"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39"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vAlign w:val="center"/>
          </w:tcPr>
          <w:p w:rsidR="00D331CD" w:rsidRPr="00790FB7" w:rsidRDefault="00D331CD" w:rsidP="00C87E54">
            <w:pPr>
              <w:tabs>
                <w:tab w:val="left" w:pos="4200"/>
              </w:tabs>
              <w:spacing w:line="240" w:lineRule="auto"/>
            </w:pPr>
          </w:p>
        </w:tc>
      </w:tr>
      <w:tr w:rsidR="00D331CD" w:rsidRPr="00790FB7" w:rsidTr="00C87E54">
        <w:trPr>
          <w:cantSplit/>
          <w:trHeight w:val="454"/>
        </w:trPr>
        <w:tc>
          <w:tcPr>
            <w:tcW w:w="1"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jc w:val="center"/>
            </w:pPr>
            <w:r w:rsidRPr="00854CBC">
              <w:rPr>
                <w:rFonts w:hint="eastAsia"/>
                <w:b/>
                <w:sz w:val="22"/>
              </w:rPr>
              <w:t>合　計</w:t>
            </w:r>
          </w:p>
        </w:tc>
        <w:tc>
          <w:tcPr>
            <w:tcW w:w="439"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jc w:val="right"/>
            </w:pP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spacing w:line="240" w:lineRule="auto"/>
            </w:pPr>
          </w:p>
        </w:tc>
        <w:tc>
          <w:tcPr>
            <w:tcW w:w="450"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tabs>
                <w:tab w:val="left" w:pos="4200"/>
              </w:tabs>
              <w:spacing w:line="240" w:lineRule="auto"/>
            </w:pPr>
          </w:p>
        </w:tc>
        <w:tc>
          <w:tcPr>
            <w:tcW w:w="302" w:type="pct"/>
            <w:tcBorders>
              <w:top w:val="single" w:sz="4" w:space="0" w:color="auto"/>
              <w:left w:val="single" w:sz="4" w:space="0" w:color="auto"/>
              <w:bottom w:val="single" w:sz="4" w:space="0" w:color="auto"/>
              <w:right w:val="single" w:sz="4" w:space="0" w:color="auto"/>
            </w:tcBorders>
            <w:shd w:val="clear" w:color="auto" w:fill="F2F2F2"/>
            <w:vAlign w:val="center"/>
          </w:tcPr>
          <w:p w:rsidR="00D331CD" w:rsidRPr="00790FB7" w:rsidRDefault="00D331CD" w:rsidP="00C87E54">
            <w:pPr>
              <w:tabs>
                <w:tab w:val="left" w:pos="4200"/>
              </w:tabs>
              <w:spacing w:line="240" w:lineRule="auto"/>
            </w:pPr>
          </w:p>
        </w:tc>
      </w:tr>
    </w:tbl>
    <w:p w:rsidR="0071620E" w:rsidRPr="00790FB7" w:rsidRDefault="00A35392" w:rsidP="00056913">
      <w:pPr>
        <w:spacing w:beforeLines="100" w:before="360" w:line="240" w:lineRule="auto"/>
      </w:pPr>
      <w:r w:rsidRPr="00790FB7">
        <w:rPr>
          <w:rFonts w:hint="eastAsia"/>
        </w:rPr>
        <w:t>校長</w:t>
      </w:r>
      <w:r w:rsidR="000F656F">
        <w:rPr>
          <w:rFonts w:hint="eastAsia"/>
        </w:rPr>
        <w:t xml:space="preserve">　　　　　</w:t>
      </w:r>
      <w:r w:rsidR="000F656F">
        <w:rPr>
          <w:rFonts w:hint="eastAsia"/>
        </w:rPr>
        <w:t xml:space="preserve"> </w:t>
      </w:r>
      <w:r w:rsidRPr="00790FB7">
        <w:rPr>
          <w:rFonts w:hint="eastAsia"/>
        </w:rPr>
        <w:t>教務長</w:t>
      </w:r>
      <w:r w:rsidRPr="00790FB7">
        <w:rPr>
          <w:rFonts w:hint="eastAsia"/>
        </w:rPr>
        <w:t>(</w:t>
      </w:r>
      <w:r w:rsidRPr="00790FB7">
        <w:rPr>
          <w:rFonts w:hint="eastAsia"/>
        </w:rPr>
        <w:t>主任</w:t>
      </w:r>
      <w:r w:rsidRPr="00790FB7">
        <w:rPr>
          <w:rFonts w:hint="eastAsia"/>
        </w:rPr>
        <w:t>)</w:t>
      </w:r>
      <w:r w:rsidR="000F656F">
        <w:rPr>
          <w:rFonts w:hint="eastAsia"/>
        </w:rPr>
        <w:t xml:space="preserve">　　　　　</w:t>
      </w:r>
      <w:r w:rsidR="000F656F">
        <w:rPr>
          <w:rFonts w:hint="eastAsia"/>
        </w:rPr>
        <w:t xml:space="preserve"> </w:t>
      </w:r>
      <w:r w:rsidRPr="00790FB7">
        <w:rPr>
          <w:rFonts w:hint="eastAsia"/>
        </w:rPr>
        <w:t>總務長</w:t>
      </w:r>
      <w:r w:rsidRPr="00790FB7">
        <w:rPr>
          <w:rFonts w:hint="eastAsia"/>
        </w:rPr>
        <w:t>(</w:t>
      </w:r>
      <w:r w:rsidRPr="00790FB7">
        <w:rPr>
          <w:rFonts w:hint="eastAsia"/>
        </w:rPr>
        <w:t>主任</w:t>
      </w:r>
      <w:r w:rsidRPr="00790FB7">
        <w:rPr>
          <w:rFonts w:hint="eastAsia"/>
        </w:rPr>
        <w:t>)</w:t>
      </w:r>
      <w:r w:rsidR="000F656F">
        <w:rPr>
          <w:rFonts w:hint="eastAsia"/>
        </w:rPr>
        <w:t xml:space="preserve">　　　　　</w:t>
      </w:r>
      <w:r w:rsidR="000F656F">
        <w:rPr>
          <w:rFonts w:hint="eastAsia"/>
        </w:rPr>
        <w:t xml:space="preserve"> </w:t>
      </w:r>
      <w:r w:rsidRPr="00790FB7">
        <w:rPr>
          <w:rFonts w:hint="eastAsia"/>
        </w:rPr>
        <w:t>學</w:t>
      </w:r>
      <w:proofErr w:type="gramStart"/>
      <w:r w:rsidRPr="00790FB7">
        <w:rPr>
          <w:rFonts w:hint="eastAsia"/>
        </w:rPr>
        <w:t>務</w:t>
      </w:r>
      <w:proofErr w:type="gramEnd"/>
      <w:r w:rsidRPr="00790FB7">
        <w:rPr>
          <w:rFonts w:hint="eastAsia"/>
        </w:rPr>
        <w:t>長</w:t>
      </w:r>
      <w:r w:rsidRPr="00790FB7">
        <w:rPr>
          <w:rFonts w:hint="eastAsia"/>
        </w:rPr>
        <w:t>(</w:t>
      </w:r>
      <w:r w:rsidRPr="00790FB7">
        <w:rPr>
          <w:rFonts w:hint="eastAsia"/>
        </w:rPr>
        <w:t>主任</w:t>
      </w:r>
      <w:r w:rsidRPr="00790FB7">
        <w:rPr>
          <w:rFonts w:hint="eastAsia"/>
        </w:rPr>
        <w:t>)</w:t>
      </w:r>
      <w:r w:rsidR="000F656F">
        <w:rPr>
          <w:rFonts w:hint="eastAsia"/>
        </w:rPr>
        <w:t xml:space="preserve">　　　　　</w:t>
      </w:r>
      <w:r w:rsidR="000F656F">
        <w:rPr>
          <w:rFonts w:hint="eastAsia"/>
        </w:rPr>
        <w:t xml:space="preserve"> </w:t>
      </w:r>
      <w:r w:rsidR="003F2532" w:rsidRPr="00790FB7">
        <w:rPr>
          <w:rFonts w:hint="eastAsia"/>
        </w:rPr>
        <w:t>會計主任</w:t>
      </w:r>
      <w:r w:rsidR="000F656F">
        <w:rPr>
          <w:rFonts w:hint="eastAsia"/>
        </w:rPr>
        <w:t xml:space="preserve">　　　　　</w:t>
      </w:r>
      <w:r w:rsidR="000F656F">
        <w:rPr>
          <w:rFonts w:hint="eastAsia"/>
        </w:rPr>
        <w:t xml:space="preserve"> </w:t>
      </w:r>
      <w:r w:rsidRPr="00790FB7">
        <w:rPr>
          <w:rFonts w:hint="eastAsia"/>
        </w:rPr>
        <w:t>人事</w:t>
      </w:r>
      <w:r w:rsidR="003F2532" w:rsidRPr="00790FB7">
        <w:rPr>
          <w:rFonts w:hint="eastAsia"/>
        </w:rPr>
        <w:t>主任</w:t>
      </w:r>
    </w:p>
    <w:sectPr w:rsidR="0071620E" w:rsidRPr="00790FB7" w:rsidSect="00B73B34">
      <w:pgSz w:w="16838" w:h="11906" w:orient="landscape" w:code="9"/>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E6" w:rsidRDefault="000168E6">
      <w:r>
        <w:separator/>
      </w:r>
    </w:p>
  </w:endnote>
  <w:endnote w:type="continuationSeparator" w:id="0">
    <w:p w:rsidR="000168E6" w:rsidRDefault="0001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5F" w:rsidRDefault="008D475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D475F" w:rsidRDefault="008D475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E6" w:rsidRDefault="000168E6">
      <w:r>
        <w:separator/>
      </w:r>
    </w:p>
  </w:footnote>
  <w:footnote w:type="continuationSeparator" w:id="0">
    <w:p w:rsidR="000168E6" w:rsidRDefault="00016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5F" w:rsidRDefault="00FB3F0F" w:rsidP="0006773C">
    <w:pPr>
      <w:pStyle w:val="a6"/>
      <w:tabs>
        <w:tab w:val="clear" w:pos="4153"/>
        <w:tab w:val="clear" w:pos="8306"/>
      </w:tabs>
      <w:jc w:val="right"/>
    </w:pPr>
    <w:r>
      <w:rPr>
        <w:rFonts w:hint="eastAsia"/>
      </w:rPr>
      <w:t>105</w:t>
    </w:r>
    <w:r w:rsidR="008D475F">
      <w:rPr>
        <w:rFonts w:hint="eastAsia"/>
      </w:rPr>
      <w:t>/09</w:t>
    </w:r>
    <w:r w:rsidR="008D475F">
      <w:rPr>
        <w:rFonts w:hint="eastAsia"/>
      </w:rPr>
      <w:t>修訂版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25E"/>
    <w:multiLevelType w:val="hybridMultilevel"/>
    <w:tmpl w:val="F76EF454"/>
    <w:lvl w:ilvl="0" w:tplc="F0BE4B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6071112"/>
    <w:multiLevelType w:val="hybridMultilevel"/>
    <w:tmpl w:val="48CAFE18"/>
    <w:lvl w:ilvl="0" w:tplc="0E7601E0">
      <w:start w:val="1"/>
      <w:numFmt w:val="taiwaneseCountingThousand"/>
      <w:lvlText w:val="%1、"/>
      <w:lvlJc w:val="left"/>
      <w:pPr>
        <w:tabs>
          <w:tab w:val="num" w:pos="960"/>
        </w:tabs>
        <w:ind w:left="960" w:hanging="480"/>
      </w:pPr>
      <w:rPr>
        <w:rFonts w:hint="eastAsia"/>
      </w:rPr>
    </w:lvl>
    <w:lvl w:ilvl="1" w:tplc="A0F42472">
      <w:start w:val="1"/>
      <w:numFmt w:val="taiwaneseCountingThousand"/>
      <w:lvlText w:val="（%2）"/>
      <w:lvlJc w:val="left"/>
      <w:pPr>
        <w:tabs>
          <w:tab w:val="num" w:pos="1680"/>
        </w:tabs>
        <w:ind w:left="1680" w:hanging="720"/>
      </w:pPr>
      <w:rPr>
        <w:rFonts w:hint="eastAsia"/>
        <w:b w:val="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341A0376"/>
    <w:multiLevelType w:val="multilevel"/>
    <w:tmpl w:val="A484E4BA"/>
    <w:lvl w:ilvl="0">
      <w:start w:val="1"/>
      <w:numFmt w:val="decimal"/>
      <w:lvlText w:val="%1."/>
      <w:lvlJc w:val="left"/>
      <w:pPr>
        <w:tabs>
          <w:tab w:val="num" w:pos="1080"/>
        </w:tabs>
        <w:ind w:left="1080" w:hanging="360"/>
      </w:pPr>
      <w:rPr>
        <w:rFonts w:hint="eastAsia"/>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3">
    <w:nsid w:val="58D40649"/>
    <w:multiLevelType w:val="hybridMultilevel"/>
    <w:tmpl w:val="39947220"/>
    <w:lvl w:ilvl="0" w:tplc="12722210">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5AC753B8"/>
    <w:multiLevelType w:val="hybridMultilevel"/>
    <w:tmpl w:val="77B4BD82"/>
    <w:lvl w:ilvl="0" w:tplc="7194BFEC">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62C69FE"/>
    <w:multiLevelType w:val="hybridMultilevel"/>
    <w:tmpl w:val="4242283A"/>
    <w:lvl w:ilvl="0" w:tplc="784EA2F0">
      <w:start w:val="1"/>
      <w:numFmt w:val="taiwaneseCountingThousand"/>
      <w:lvlText w:val="%1、"/>
      <w:lvlJc w:val="left"/>
      <w:pPr>
        <w:tabs>
          <w:tab w:val="num" w:pos="960"/>
        </w:tabs>
        <w:ind w:left="960" w:hanging="480"/>
      </w:pPr>
      <w:rPr>
        <w:rFonts w:hint="eastAsia"/>
      </w:rPr>
    </w:lvl>
    <w:lvl w:ilvl="1" w:tplc="BB4A868C">
      <w:start w:val="1"/>
      <w:numFmt w:val="taiwaneseCountingThousand"/>
      <w:lvlText w:val="（%2）"/>
      <w:lvlJc w:val="left"/>
      <w:pPr>
        <w:tabs>
          <w:tab w:val="num" w:pos="1680"/>
        </w:tabs>
        <w:ind w:left="1680" w:hanging="720"/>
      </w:pPr>
      <w:rPr>
        <w:rFonts w:hint="eastAsia"/>
      </w:rPr>
    </w:lvl>
    <w:lvl w:ilvl="2" w:tplc="89F05F20">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6BCF2013"/>
    <w:multiLevelType w:val="hybridMultilevel"/>
    <w:tmpl w:val="69F2D5CC"/>
    <w:lvl w:ilvl="0" w:tplc="BB4A868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B2648A"/>
    <w:multiLevelType w:val="hybridMultilevel"/>
    <w:tmpl w:val="3F2A980E"/>
    <w:lvl w:ilvl="0" w:tplc="C0B2ED92">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B874C420">
      <w:start w:val="1"/>
      <w:numFmt w:val="decimal"/>
      <w:lvlText w:val="%3."/>
      <w:lvlJc w:val="left"/>
      <w:pPr>
        <w:tabs>
          <w:tab w:val="num" w:pos="2040"/>
        </w:tabs>
        <w:ind w:left="2040" w:hanging="360"/>
      </w:pPr>
      <w:rPr>
        <w:rFonts w:hint="eastAsia"/>
        <w:color w:val="auto"/>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0"/>
  </w:num>
  <w:num w:numId="2">
    <w:abstractNumId w:val="3"/>
  </w:num>
  <w:num w:numId="3">
    <w:abstractNumId w:val="5"/>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9C"/>
    <w:rsid w:val="00000341"/>
    <w:rsid w:val="00007505"/>
    <w:rsid w:val="00012517"/>
    <w:rsid w:val="000136C6"/>
    <w:rsid w:val="00015B19"/>
    <w:rsid w:val="000168E6"/>
    <w:rsid w:val="0003587F"/>
    <w:rsid w:val="0004277F"/>
    <w:rsid w:val="00042A15"/>
    <w:rsid w:val="0004609E"/>
    <w:rsid w:val="00050D1E"/>
    <w:rsid w:val="00054E5B"/>
    <w:rsid w:val="00055369"/>
    <w:rsid w:val="00056913"/>
    <w:rsid w:val="0006569D"/>
    <w:rsid w:val="0006773C"/>
    <w:rsid w:val="00070560"/>
    <w:rsid w:val="00073FBE"/>
    <w:rsid w:val="000769A6"/>
    <w:rsid w:val="00076CF7"/>
    <w:rsid w:val="000808C8"/>
    <w:rsid w:val="000833E6"/>
    <w:rsid w:val="0008454B"/>
    <w:rsid w:val="00086A20"/>
    <w:rsid w:val="00096A1D"/>
    <w:rsid w:val="000A26F4"/>
    <w:rsid w:val="000A42E2"/>
    <w:rsid w:val="000B14BB"/>
    <w:rsid w:val="000B44B3"/>
    <w:rsid w:val="000B589F"/>
    <w:rsid w:val="000B59B1"/>
    <w:rsid w:val="000C552C"/>
    <w:rsid w:val="000C61CF"/>
    <w:rsid w:val="000C71F7"/>
    <w:rsid w:val="000C76C5"/>
    <w:rsid w:val="000D0E9D"/>
    <w:rsid w:val="000D109B"/>
    <w:rsid w:val="000D547F"/>
    <w:rsid w:val="000D6761"/>
    <w:rsid w:val="000D7324"/>
    <w:rsid w:val="000D7C3C"/>
    <w:rsid w:val="000E1243"/>
    <w:rsid w:val="000E12A5"/>
    <w:rsid w:val="000E12F5"/>
    <w:rsid w:val="000E1770"/>
    <w:rsid w:val="000F656F"/>
    <w:rsid w:val="000F6BFA"/>
    <w:rsid w:val="00103EF7"/>
    <w:rsid w:val="0010483B"/>
    <w:rsid w:val="00113138"/>
    <w:rsid w:val="00121B2F"/>
    <w:rsid w:val="00124460"/>
    <w:rsid w:val="00126430"/>
    <w:rsid w:val="0013667A"/>
    <w:rsid w:val="001438E3"/>
    <w:rsid w:val="00143BAB"/>
    <w:rsid w:val="00144747"/>
    <w:rsid w:val="00155B93"/>
    <w:rsid w:val="001571E9"/>
    <w:rsid w:val="001615DF"/>
    <w:rsid w:val="00162653"/>
    <w:rsid w:val="001637D9"/>
    <w:rsid w:val="00166182"/>
    <w:rsid w:val="001667E0"/>
    <w:rsid w:val="0017132E"/>
    <w:rsid w:val="001717AC"/>
    <w:rsid w:val="00174E62"/>
    <w:rsid w:val="00175CD1"/>
    <w:rsid w:val="001803B4"/>
    <w:rsid w:val="001860BB"/>
    <w:rsid w:val="00187BA8"/>
    <w:rsid w:val="00187DED"/>
    <w:rsid w:val="00195CFC"/>
    <w:rsid w:val="0019655F"/>
    <w:rsid w:val="001A2F10"/>
    <w:rsid w:val="001A4F46"/>
    <w:rsid w:val="001A5D44"/>
    <w:rsid w:val="001B644A"/>
    <w:rsid w:val="001B7E9D"/>
    <w:rsid w:val="001C1CD9"/>
    <w:rsid w:val="001C4340"/>
    <w:rsid w:val="001D5803"/>
    <w:rsid w:val="001D7896"/>
    <w:rsid w:val="001E0946"/>
    <w:rsid w:val="001E3885"/>
    <w:rsid w:val="001F4F06"/>
    <w:rsid w:val="001F602E"/>
    <w:rsid w:val="002004CE"/>
    <w:rsid w:val="002057B4"/>
    <w:rsid w:val="00212C77"/>
    <w:rsid w:val="00232D22"/>
    <w:rsid w:val="0024111B"/>
    <w:rsid w:val="00245944"/>
    <w:rsid w:val="002467D5"/>
    <w:rsid w:val="00252F66"/>
    <w:rsid w:val="00263961"/>
    <w:rsid w:val="00272402"/>
    <w:rsid w:val="0027483D"/>
    <w:rsid w:val="002755DA"/>
    <w:rsid w:val="00280FE1"/>
    <w:rsid w:val="00285C60"/>
    <w:rsid w:val="002862EA"/>
    <w:rsid w:val="00292E94"/>
    <w:rsid w:val="002941E9"/>
    <w:rsid w:val="00294B17"/>
    <w:rsid w:val="002A0C3E"/>
    <w:rsid w:val="002B0DC7"/>
    <w:rsid w:val="002B6CC7"/>
    <w:rsid w:val="002C228B"/>
    <w:rsid w:val="002C2755"/>
    <w:rsid w:val="002C2F79"/>
    <w:rsid w:val="002C4C9D"/>
    <w:rsid w:val="002C4F3B"/>
    <w:rsid w:val="002D098E"/>
    <w:rsid w:val="002D2970"/>
    <w:rsid w:val="002D5A1F"/>
    <w:rsid w:val="002E2750"/>
    <w:rsid w:val="002E30DF"/>
    <w:rsid w:val="002E315A"/>
    <w:rsid w:val="002E3B43"/>
    <w:rsid w:val="002E4013"/>
    <w:rsid w:val="002F1757"/>
    <w:rsid w:val="002F42AD"/>
    <w:rsid w:val="002F442B"/>
    <w:rsid w:val="002F496A"/>
    <w:rsid w:val="00304F1A"/>
    <w:rsid w:val="0031243F"/>
    <w:rsid w:val="00330B84"/>
    <w:rsid w:val="00331B5B"/>
    <w:rsid w:val="00333D59"/>
    <w:rsid w:val="00340C22"/>
    <w:rsid w:val="0034171D"/>
    <w:rsid w:val="00344CD7"/>
    <w:rsid w:val="0034622A"/>
    <w:rsid w:val="003579F2"/>
    <w:rsid w:val="003610CC"/>
    <w:rsid w:val="0036531F"/>
    <w:rsid w:val="00365D94"/>
    <w:rsid w:val="00365E58"/>
    <w:rsid w:val="0036695B"/>
    <w:rsid w:val="00367F99"/>
    <w:rsid w:val="003910C9"/>
    <w:rsid w:val="00392C71"/>
    <w:rsid w:val="0039383C"/>
    <w:rsid w:val="003A185D"/>
    <w:rsid w:val="003A6076"/>
    <w:rsid w:val="003A7A78"/>
    <w:rsid w:val="003B1861"/>
    <w:rsid w:val="003B7B2B"/>
    <w:rsid w:val="003B7FD0"/>
    <w:rsid w:val="003C091F"/>
    <w:rsid w:val="003C4135"/>
    <w:rsid w:val="003D5683"/>
    <w:rsid w:val="003E3C6D"/>
    <w:rsid w:val="003F2532"/>
    <w:rsid w:val="003F6D20"/>
    <w:rsid w:val="00402BA9"/>
    <w:rsid w:val="00402FBB"/>
    <w:rsid w:val="00407B7E"/>
    <w:rsid w:val="00413D06"/>
    <w:rsid w:val="00413F1A"/>
    <w:rsid w:val="00415CD6"/>
    <w:rsid w:val="00416F50"/>
    <w:rsid w:val="004371FD"/>
    <w:rsid w:val="00450720"/>
    <w:rsid w:val="00454965"/>
    <w:rsid w:val="00455E88"/>
    <w:rsid w:val="00467041"/>
    <w:rsid w:val="00480481"/>
    <w:rsid w:val="00483C56"/>
    <w:rsid w:val="00483E61"/>
    <w:rsid w:val="00486863"/>
    <w:rsid w:val="0049707B"/>
    <w:rsid w:val="004A472E"/>
    <w:rsid w:val="004A68A3"/>
    <w:rsid w:val="004B7E9D"/>
    <w:rsid w:val="004C0BB6"/>
    <w:rsid w:val="004C1760"/>
    <w:rsid w:val="004D29A5"/>
    <w:rsid w:val="004D6E43"/>
    <w:rsid w:val="004E05F6"/>
    <w:rsid w:val="004E4915"/>
    <w:rsid w:val="004E5229"/>
    <w:rsid w:val="004F4585"/>
    <w:rsid w:val="004F62B6"/>
    <w:rsid w:val="004F7E82"/>
    <w:rsid w:val="005054A5"/>
    <w:rsid w:val="00513211"/>
    <w:rsid w:val="005133C7"/>
    <w:rsid w:val="00513BA6"/>
    <w:rsid w:val="00526496"/>
    <w:rsid w:val="00527F21"/>
    <w:rsid w:val="005303D0"/>
    <w:rsid w:val="005335B7"/>
    <w:rsid w:val="00533A59"/>
    <w:rsid w:val="00536895"/>
    <w:rsid w:val="0054032F"/>
    <w:rsid w:val="00543942"/>
    <w:rsid w:val="00547C94"/>
    <w:rsid w:val="00551F47"/>
    <w:rsid w:val="00552768"/>
    <w:rsid w:val="00564329"/>
    <w:rsid w:val="00570DF4"/>
    <w:rsid w:val="00571A58"/>
    <w:rsid w:val="00573E42"/>
    <w:rsid w:val="00576653"/>
    <w:rsid w:val="00584166"/>
    <w:rsid w:val="00586BA5"/>
    <w:rsid w:val="00587C13"/>
    <w:rsid w:val="005932BC"/>
    <w:rsid w:val="00595488"/>
    <w:rsid w:val="005A3F54"/>
    <w:rsid w:val="005A436E"/>
    <w:rsid w:val="005A4922"/>
    <w:rsid w:val="005A544A"/>
    <w:rsid w:val="005B174D"/>
    <w:rsid w:val="005B1995"/>
    <w:rsid w:val="005B26CB"/>
    <w:rsid w:val="005B2D11"/>
    <w:rsid w:val="005C68DF"/>
    <w:rsid w:val="005C735A"/>
    <w:rsid w:val="005D1EEF"/>
    <w:rsid w:val="005D2AF7"/>
    <w:rsid w:val="005D39D5"/>
    <w:rsid w:val="005D4C4C"/>
    <w:rsid w:val="005D76ED"/>
    <w:rsid w:val="005F0B4F"/>
    <w:rsid w:val="005F12D7"/>
    <w:rsid w:val="005F5644"/>
    <w:rsid w:val="00600FF0"/>
    <w:rsid w:val="006049FB"/>
    <w:rsid w:val="00613057"/>
    <w:rsid w:val="00623B43"/>
    <w:rsid w:val="0063299F"/>
    <w:rsid w:val="006401F7"/>
    <w:rsid w:val="0064679D"/>
    <w:rsid w:val="00650EFA"/>
    <w:rsid w:val="0065271A"/>
    <w:rsid w:val="00652B8C"/>
    <w:rsid w:val="00660987"/>
    <w:rsid w:val="00667CC0"/>
    <w:rsid w:val="0067369E"/>
    <w:rsid w:val="0067726C"/>
    <w:rsid w:val="006809AD"/>
    <w:rsid w:val="00683CB1"/>
    <w:rsid w:val="00684A94"/>
    <w:rsid w:val="0069043B"/>
    <w:rsid w:val="00691480"/>
    <w:rsid w:val="00694EB0"/>
    <w:rsid w:val="00695EBE"/>
    <w:rsid w:val="0069709D"/>
    <w:rsid w:val="006A2333"/>
    <w:rsid w:val="006A43E9"/>
    <w:rsid w:val="006A5F83"/>
    <w:rsid w:val="006C0A46"/>
    <w:rsid w:val="006C2D05"/>
    <w:rsid w:val="006C5879"/>
    <w:rsid w:val="006D3C8D"/>
    <w:rsid w:val="006D3D27"/>
    <w:rsid w:val="006D621A"/>
    <w:rsid w:val="006E194C"/>
    <w:rsid w:val="006E30BD"/>
    <w:rsid w:val="006E3E79"/>
    <w:rsid w:val="006E7C40"/>
    <w:rsid w:val="006E7F30"/>
    <w:rsid w:val="006F13E8"/>
    <w:rsid w:val="006F6342"/>
    <w:rsid w:val="007054F5"/>
    <w:rsid w:val="00706A69"/>
    <w:rsid w:val="0071119B"/>
    <w:rsid w:val="00714413"/>
    <w:rsid w:val="0071620E"/>
    <w:rsid w:val="00717226"/>
    <w:rsid w:val="00720C09"/>
    <w:rsid w:val="00721FEA"/>
    <w:rsid w:val="00726792"/>
    <w:rsid w:val="007369AA"/>
    <w:rsid w:val="007403DB"/>
    <w:rsid w:val="00742B59"/>
    <w:rsid w:val="007553A0"/>
    <w:rsid w:val="00761969"/>
    <w:rsid w:val="00765A89"/>
    <w:rsid w:val="00781EC7"/>
    <w:rsid w:val="007834F7"/>
    <w:rsid w:val="007853C5"/>
    <w:rsid w:val="00785E00"/>
    <w:rsid w:val="00786534"/>
    <w:rsid w:val="00786ED7"/>
    <w:rsid w:val="00787A9F"/>
    <w:rsid w:val="00790BFD"/>
    <w:rsid w:val="00790FB7"/>
    <w:rsid w:val="00791DFE"/>
    <w:rsid w:val="007964AC"/>
    <w:rsid w:val="007A0F82"/>
    <w:rsid w:val="007A1426"/>
    <w:rsid w:val="007A3471"/>
    <w:rsid w:val="007A3BEB"/>
    <w:rsid w:val="007B0026"/>
    <w:rsid w:val="007B198A"/>
    <w:rsid w:val="007C0B91"/>
    <w:rsid w:val="007C3F35"/>
    <w:rsid w:val="007C405F"/>
    <w:rsid w:val="007C520E"/>
    <w:rsid w:val="007C5B23"/>
    <w:rsid w:val="007D0083"/>
    <w:rsid w:val="007D2010"/>
    <w:rsid w:val="007D402B"/>
    <w:rsid w:val="007D5F4C"/>
    <w:rsid w:val="007E10F2"/>
    <w:rsid w:val="007E464B"/>
    <w:rsid w:val="007F348C"/>
    <w:rsid w:val="007F3DC2"/>
    <w:rsid w:val="007F450E"/>
    <w:rsid w:val="008077EB"/>
    <w:rsid w:val="00810BDD"/>
    <w:rsid w:val="00810DBA"/>
    <w:rsid w:val="00814166"/>
    <w:rsid w:val="00814545"/>
    <w:rsid w:val="00822AAB"/>
    <w:rsid w:val="008315B1"/>
    <w:rsid w:val="0083167B"/>
    <w:rsid w:val="008318D1"/>
    <w:rsid w:val="00831CC9"/>
    <w:rsid w:val="00835134"/>
    <w:rsid w:val="008352D4"/>
    <w:rsid w:val="008400A3"/>
    <w:rsid w:val="0084020B"/>
    <w:rsid w:val="0084372A"/>
    <w:rsid w:val="00844630"/>
    <w:rsid w:val="00844881"/>
    <w:rsid w:val="00845581"/>
    <w:rsid w:val="0085107A"/>
    <w:rsid w:val="00854443"/>
    <w:rsid w:val="00854CBC"/>
    <w:rsid w:val="00857A7B"/>
    <w:rsid w:val="008619C3"/>
    <w:rsid w:val="00870A02"/>
    <w:rsid w:val="00872F81"/>
    <w:rsid w:val="0087372C"/>
    <w:rsid w:val="00874556"/>
    <w:rsid w:val="00877F85"/>
    <w:rsid w:val="00890345"/>
    <w:rsid w:val="008914B1"/>
    <w:rsid w:val="00894AD8"/>
    <w:rsid w:val="008965FF"/>
    <w:rsid w:val="008967FB"/>
    <w:rsid w:val="00897556"/>
    <w:rsid w:val="008A2D84"/>
    <w:rsid w:val="008A362F"/>
    <w:rsid w:val="008A6C03"/>
    <w:rsid w:val="008B1BB6"/>
    <w:rsid w:val="008B30E5"/>
    <w:rsid w:val="008B5B03"/>
    <w:rsid w:val="008C6345"/>
    <w:rsid w:val="008D047A"/>
    <w:rsid w:val="008D475F"/>
    <w:rsid w:val="008D4FA3"/>
    <w:rsid w:val="008D6B47"/>
    <w:rsid w:val="008E0D7B"/>
    <w:rsid w:val="008E14B5"/>
    <w:rsid w:val="008F0196"/>
    <w:rsid w:val="008F6F34"/>
    <w:rsid w:val="00900A20"/>
    <w:rsid w:val="00907A27"/>
    <w:rsid w:val="00907D3A"/>
    <w:rsid w:val="009119F3"/>
    <w:rsid w:val="00913AE5"/>
    <w:rsid w:val="009162D1"/>
    <w:rsid w:val="00922F94"/>
    <w:rsid w:val="00925B95"/>
    <w:rsid w:val="00926BAA"/>
    <w:rsid w:val="0093349B"/>
    <w:rsid w:val="0093456A"/>
    <w:rsid w:val="00941088"/>
    <w:rsid w:val="00942E50"/>
    <w:rsid w:val="00952011"/>
    <w:rsid w:val="00954DBF"/>
    <w:rsid w:val="00955FE4"/>
    <w:rsid w:val="0095608F"/>
    <w:rsid w:val="009606AB"/>
    <w:rsid w:val="0096746E"/>
    <w:rsid w:val="009727A4"/>
    <w:rsid w:val="00983318"/>
    <w:rsid w:val="00985CF3"/>
    <w:rsid w:val="009903DC"/>
    <w:rsid w:val="0099166B"/>
    <w:rsid w:val="009921F3"/>
    <w:rsid w:val="0099369D"/>
    <w:rsid w:val="009979B0"/>
    <w:rsid w:val="009A088F"/>
    <w:rsid w:val="009A0FF9"/>
    <w:rsid w:val="009A1F9B"/>
    <w:rsid w:val="009A2F9C"/>
    <w:rsid w:val="009A734B"/>
    <w:rsid w:val="009B1B0F"/>
    <w:rsid w:val="009B2F6B"/>
    <w:rsid w:val="009B44A9"/>
    <w:rsid w:val="009B65E4"/>
    <w:rsid w:val="009C0DD3"/>
    <w:rsid w:val="009C3D47"/>
    <w:rsid w:val="009C64CE"/>
    <w:rsid w:val="009D1E89"/>
    <w:rsid w:val="009D43BA"/>
    <w:rsid w:val="009D52F3"/>
    <w:rsid w:val="009D63EB"/>
    <w:rsid w:val="009D6478"/>
    <w:rsid w:val="009E3038"/>
    <w:rsid w:val="009E3FA1"/>
    <w:rsid w:val="009E44E5"/>
    <w:rsid w:val="009E537C"/>
    <w:rsid w:val="009E65A0"/>
    <w:rsid w:val="009F609A"/>
    <w:rsid w:val="00A02621"/>
    <w:rsid w:val="00A05F40"/>
    <w:rsid w:val="00A1130F"/>
    <w:rsid w:val="00A11D06"/>
    <w:rsid w:val="00A12C0B"/>
    <w:rsid w:val="00A16AEF"/>
    <w:rsid w:val="00A24907"/>
    <w:rsid w:val="00A313A8"/>
    <w:rsid w:val="00A35392"/>
    <w:rsid w:val="00A36A3D"/>
    <w:rsid w:val="00A4440C"/>
    <w:rsid w:val="00A44911"/>
    <w:rsid w:val="00A46973"/>
    <w:rsid w:val="00A4746C"/>
    <w:rsid w:val="00A47F03"/>
    <w:rsid w:val="00A5221C"/>
    <w:rsid w:val="00A60160"/>
    <w:rsid w:val="00A60B3B"/>
    <w:rsid w:val="00A620F3"/>
    <w:rsid w:val="00A63658"/>
    <w:rsid w:val="00A63B16"/>
    <w:rsid w:val="00A80B4B"/>
    <w:rsid w:val="00A87E25"/>
    <w:rsid w:val="00A93A2F"/>
    <w:rsid w:val="00A93BE2"/>
    <w:rsid w:val="00A94CF4"/>
    <w:rsid w:val="00A97326"/>
    <w:rsid w:val="00A979A3"/>
    <w:rsid w:val="00AB518D"/>
    <w:rsid w:val="00AB62AC"/>
    <w:rsid w:val="00AB7EA1"/>
    <w:rsid w:val="00AC098D"/>
    <w:rsid w:val="00AC2C44"/>
    <w:rsid w:val="00AC4145"/>
    <w:rsid w:val="00AC6DC5"/>
    <w:rsid w:val="00AD1703"/>
    <w:rsid w:val="00AD4B74"/>
    <w:rsid w:val="00AD6B30"/>
    <w:rsid w:val="00AE06AF"/>
    <w:rsid w:val="00AE38B9"/>
    <w:rsid w:val="00AF009B"/>
    <w:rsid w:val="00AF195D"/>
    <w:rsid w:val="00AF1CF2"/>
    <w:rsid w:val="00AF3A66"/>
    <w:rsid w:val="00AF5982"/>
    <w:rsid w:val="00AF750B"/>
    <w:rsid w:val="00B0452D"/>
    <w:rsid w:val="00B0465D"/>
    <w:rsid w:val="00B04C64"/>
    <w:rsid w:val="00B07918"/>
    <w:rsid w:val="00B119CB"/>
    <w:rsid w:val="00B1453E"/>
    <w:rsid w:val="00B156DF"/>
    <w:rsid w:val="00B17A0E"/>
    <w:rsid w:val="00B210C3"/>
    <w:rsid w:val="00B24833"/>
    <w:rsid w:val="00B25BF7"/>
    <w:rsid w:val="00B33A43"/>
    <w:rsid w:val="00B35911"/>
    <w:rsid w:val="00B35D85"/>
    <w:rsid w:val="00B446E7"/>
    <w:rsid w:val="00B4551A"/>
    <w:rsid w:val="00B55573"/>
    <w:rsid w:val="00B565F2"/>
    <w:rsid w:val="00B63871"/>
    <w:rsid w:val="00B66340"/>
    <w:rsid w:val="00B70E80"/>
    <w:rsid w:val="00B7111B"/>
    <w:rsid w:val="00B739C8"/>
    <w:rsid w:val="00B73B34"/>
    <w:rsid w:val="00B7604D"/>
    <w:rsid w:val="00B7794F"/>
    <w:rsid w:val="00B86A3B"/>
    <w:rsid w:val="00B96224"/>
    <w:rsid w:val="00BA26A8"/>
    <w:rsid w:val="00BA4D81"/>
    <w:rsid w:val="00BA70FB"/>
    <w:rsid w:val="00BB57C9"/>
    <w:rsid w:val="00BC0862"/>
    <w:rsid w:val="00BC60B2"/>
    <w:rsid w:val="00BD095B"/>
    <w:rsid w:val="00BD56E9"/>
    <w:rsid w:val="00BD6A9B"/>
    <w:rsid w:val="00BE51FB"/>
    <w:rsid w:val="00BF6AE0"/>
    <w:rsid w:val="00C01EF7"/>
    <w:rsid w:val="00C0530E"/>
    <w:rsid w:val="00C0617C"/>
    <w:rsid w:val="00C0706A"/>
    <w:rsid w:val="00C11668"/>
    <w:rsid w:val="00C12278"/>
    <w:rsid w:val="00C20E4C"/>
    <w:rsid w:val="00C21D23"/>
    <w:rsid w:val="00C239F3"/>
    <w:rsid w:val="00C27A20"/>
    <w:rsid w:val="00C3339D"/>
    <w:rsid w:val="00C346CC"/>
    <w:rsid w:val="00C3542B"/>
    <w:rsid w:val="00C35609"/>
    <w:rsid w:val="00C41B9B"/>
    <w:rsid w:val="00C41C72"/>
    <w:rsid w:val="00C4791E"/>
    <w:rsid w:val="00C47E25"/>
    <w:rsid w:val="00C51D84"/>
    <w:rsid w:val="00C57735"/>
    <w:rsid w:val="00C60B8F"/>
    <w:rsid w:val="00C6127D"/>
    <w:rsid w:val="00C6145D"/>
    <w:rsid w:val="00C61F1C"/>
    <w:rsid w:val="00C62C78"/>
    <w:rsid w:val="00C63E38"/>
    <w:rsid w:val="00C654B8"/>
    <w:rsid w:val="00C6674F"/>
    <w:rsid w:val="00C66E41"/>
    <w:rsid w:val="00C74B61"/>
    <w:rsid w:val="00C74CA5"/>
    <w:rsid w:val="00C752CC"/>
    <w:rsid w:val="00C76E19"/>
    <w:rsid w:val="00C812F8"/>
    <w:rsid w:val="00C8190F"/>
    <w:rsid w:val="00C81E7F"/>
    <w:rsid w:val="00C836E1"/>
    <w:rsid w:val="00C87EFF"/>
    <w:rsid w:val="00C95366"/>
    <w:rsid w:val="00C95CB4"/>
    <w:rsid w:val="00CA03F4"/>
    <w:rsid w:val="00CA19A2"/>
    <w:rsid w:val="00CA2353"/>
    <w:rsid w:val="00CA4A80"/>
    <w:rsid w:val="00CB5488"/>
    <w:rsid w:val="00CB64F7"/>
    <w:rsid w:val="00CC4284"/>
    <w:rsid w:val="00CC67D4"/>
    <w:rsid w:val="00CD2E1D"/>
    <w:rsid w:val="00CD43AD"/>
    <w:rsid w:val="00CD6DFC"/>
    <w:rsid w:val="00CE5234"/>
    <w:rsid w:val="00CF3395"/>
    <w:rsid w:val="00CF5D5C"/>
    <w:rsid w:val="00CF6180"/>
    <w:rsid w:val="00D018DD"/>
    <w:rsid w:val="00D12B15"/>
    <w:rsid w:val="00D136F9"/>
    <w:rsid w:val="00D16106"/>
    <w:rsid w:val="00D17195"/>
    <w:rsid w:val="00D20E8E"/>
    <w:rsid w:val="00D254EA"/>
    <w:rsid w:val="00D25C19"/>
    <w:rsid w:val="00D265C1"/>
    <w:rsid w:val="00D30856"/>
    <w:rsid w:val="00D331CD"/>
    <w:rsid w:val="00D45E79"/>
    <w:rsid w:val="00D46955"/>
    <w:rsid w:val="00D46960"/>
    <w:rsid w:val="00D516D2"/>
    <w:rsid w:val="00D534A6"/>
    <w:rsid w:val="00D53A98"/>
    <w:rsid w:val="00D542C7"/>
    <w:rsid w:val="00D6450D"/>
    <w:rsid w:val="00D6575A"/>
    <w:rsid w:val="00D662D8"/>
    <w:rsid w:val="00D71E48"/>
    <w:rsid w:val="00D72C88"/>
    <w:rsid w:val="00D80533"/>
    <w:rsid w:val="00D83F5A"/>
    <w:rsid w:val="00D8677B"/>
    <w:rsid w:val="00D9030B"/>
    <w:rsid w:val="00DA4495"/>
    <w:rsid w:val="00DA57EF"/>
    <w:rsid w:val="00DB0F3D"/>
    <w:rsid w:val="00DC130A"/>
    <w:rsid w:val="00DC29E7"/>
    <w:rsid w:val="00DC50E9"/>
    <w:rsid w:val="00DD1EF9"/>
    <w:rsid w:val="00DD274E"/>
    <w:rsid w:val="00DD4FD3"/>
    <w:rsid w:val="00DE31BD"/>
    <w:rsid w:val="00DF0025"/>
    <w:rsid w:val="00DF31BF"/>
    <w:rsid w:val="00DF4A25"/>
    <w:rsid w:val="00DF4E3A"/>
    <w:rsid w:val="00E041DF"/>
    <w:rsid w:val="00E067AA"/>
    <w:rsid w:val="00E120B0"/>
    <w:rsid w:val="00E12C97"/>
    <w:rsid w:val="00E27CA2"/>
    <w:rsid w:val="00E301EA"/>
    <w:rsid w:val="00E305C0"/>
    <w:rsid w:val="00E30652"/>
    <w:rsid w:val="00E35EDA"/>
    <w:rsid w:val="00E4699C"/>
    <w:rsid w:val="00E61D14"/>
    <w:rsid w:val="00E62A1B"/>
    <w:rsid w:val="00E63EE1"/>
    <w:rsid w:val="00E66D8B"/>
    <w:rsid w:val="00E7624A"/>
    <w:rsid w:val="00E854EB"/>
    <w:rsid w:val="00E91E6F"/>
    <w:rsid w:val="00E9240F"/>
    <w:rsid w:val="00EA2271"/>
    <w:rsid w:val="00EA3305"/>
    <w:rsid w:val="00EB4E49"/>
    <w:rsid w:val="00EC1533"/>
    <w:rsid w:val="00ED171F"/>
    <w:rsid w:val="00EF1B64"/>
    <w:rsid w:val="00EF2449"/>
    <w:rsid w:val="00EF2CBA"/>
    <w:rsid w:val="00EF7C97"/>
    <w:rsid w:val="00F01473"/>
    <w:rsid w:val="00F0592C"/>
    <w:rsid w:val="00F12015"/>
    <w:rsid w:val="00F1464E"/>
    <w:rsid w:val="00F15D84"/>
    <w:rsid w:val="00F22097"/>
    <w:rsid w:val="00F22A11"/>
    <w:rsid w:val="00F23B36"/>
    <w:rsid w:val="00F24296"/>
    <w:rsid w:val="00F249AA"/>
    <w:rsid w:val="00F30A68"/>
    <w:rsid w:val="00F340BA"/>
    <w:rsid w:val="00F42248"/>
    <w:rsid w:val="00F42AAA"/>
    <w:rsid w:val="00F45A9B"/>
    <w:rsid w:val="00F50558"/>
    <w:rsid w:val="00F5176C"/>
    <w:rsid w:val="00F524E7"/>
    <w:rsid w:val="00F52D9A"/>
    <w:rsid w:val="00F5537A"/>
    <w:rsid w:val="00F56273"/>
    <w:rsid w:val="00F56531"/>
    <w:rsid w:val="00F63ABB"/>
    <w:rsid w:val="00F64E33"/>
    <w:rsid w:val="00F65E08"/>
    <w:rsid w:val="00F66B98"/>
    <w:rsid w:val="00F70EE0"/>
    <w:rsid w:val="00F74850"/>
    <w:rsid w:val="00F751D5"/>
    <w:rsid w:val="00F7571E"/>
    <w:rsid w:val="00F85488"/>
    <w:rsid w:val="00F86B66"/>
    <w:rsid w:val="00F904A9"/>
    <w:rsid w:val="00F90976"/>
    <w:rsid w:val="00F95184"/>
    <w:rsid w:val="00F96A57"/>
    <w:rsid w:val="00FA330F"/>
    <w:rsid w:val="00FB3F0F"/>
    <w:rsid w:val="00FB66C8"/>
    <w:rsid w:val="00FC17A4"/>
    <w:rsid w:val="00FC29B0"/>
    <w:rsid w:val="00FD13C6"/>
    <w:rsid w:val="00FD1B69"/>
    <w:rsid w:val="00FD6ACA"/>
    <w:rsid w:val="00FD6F67"/>
    <w:rsid w:val="00FD7F79"/>
    <w:rsid w:val="00FE0E8D"/>
    <w:rsid w:val="00FE33A8"/>
    <w:rsid w:val="00FE4B86"/>
    <w:rsid w:val="00FF0C5F"/>
    <w:rsid w:val="00FF7B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F1C"/>
    <w:pPr>
      <w:widowControl w:val="0"/>
      <w:adjustRightInd w:val="0"/>
      <w:spacing w:line="360" w:lineRule="atLeast"/>
      <w:jc w:val="both"/>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10"/>
    <w:rsid w:val="0084020B"/>
    <w:pPr>
      <w:spacing w:line="400" w:lineRule="atLeast"/>
      <w:jc w:val="center"/>
    </w:pPr>
    <w:rPr>
      <w:rFonts w:eastAsia="標楷體"/>
      <w:b/>
      <w:bCs/>
      <w:sz w:val="28"/>
    </w:rPr>
  </w:style>
  <w:style w:type="paragraph" w:styleId="10">
    <w:name w:val="toc 1"/>
    <w:basedOn w:val="a"/>
    <w:next w:val="a"/>
    <w:autoRedefine/>
    <w:semiHidden/>
    <w:rsid w:val="0084020B"/>
  </w:style>
  <w:style w:type="paragraph" w:customStyle="1" w:styleId="2">
    <w:name w:val="目錄2"/>
    <w:basedOn w:val="20"/>
    <w:rsid w:val="009C64CE"/>
    <w:pPr>
      <w:jc w:val="center"/>
    </w:pPr>
    <w:rPr>
      <w:rFonts w:ascii="標楷體" w:eastAsia="標楷體" w:hAnsi="標楷體"/>
      <w:b/>
      <w:sz w:val="28"/>
      <w:szCs w:val="28"/>
    </w:rPr>
  </w:style>
  <w:style w:type="paragraph" w:styleId="20">
    <w:name w:val="toc 2"/>
    <w:basedOn w:val="a"/>
    <w:next w:val="a"/>
    <w:autoRedefine/>
    <w:semiHidden/>
    <w:rsid w:val="009C64CE"/>
    <w:pPr>
      <w:ind w:leftChars="200" w:left="480"/>
    </w:pPr>
  </w:style>
  <w:style w:type="paragraph" w:customStyle="1" w:styleId="9">
    <w:name w:val="目錄9"/>
    <w:basedOn w:val="90"/>
    <w:rsid w:val="00BA4D81"/>
    <w:pPr>
      <w:jc w:val="center"/>
    </w:pPr>
    <w:rPr>
      <w:rFonts w:eastAsia="標楷體"/>
      <w:b/>
      <w:sz w:val="28"/>
    </w:rPr>
  </w:style>
  <w:style w:type="paragraph" w:styleId="90">
    <w:name w:val="toc 9"/>
    <w:basedOn w:val="a"/>
    <w:next w:val="a"/>
    <w:autoRedefine/>
    <w:semiHidden/>
    <w:rsid w:val="00BA4D81"/>
    <w:pPr>
      <w:ind w:leftChars="1600" w:left="3840"/>
    </w:pPr>
  </w:style>
  <w:style w:type="paragraph" w:styleId="a3">
    <w:name w:val="footer"/>
    <w:basedOn w:val="a"/>
    <w:rsid w:val="00C61F1C"/>
    <w:pPr>
      <w:tabs>
        <w:tab w:val="center" w:pos="4153"/>
        <w:tab w:val="right" w:pos="8306"/>
      </w:tabs>
      <w:snapToGrid w:val="0"/>
    </w:pPr>
    <w:rPr>
      <w:sz w:val="20"/>
      <w:szCs w:val="20"/>
    </w:rPr>
  </w:style>
  <w:style w:type="character" w:styleId="a4">
    <w:name w:val="page number"/>
    <w:basedOn w:val="a0"/>
    <w:rsid w:val="00C61F1C"/>
  </w:style>
  <w:style w:type="character" w:styleId="a5">
    <w:name w:val="Strong"/>
    <w:qFormat/>
    <w:rsid w:val="00F95184"/>
    <w:rPr>
      <w:b/>
      <w:bCs/>
    </w:rPr>
  </w:style>
  <w:style w:type="paragraph" w:styleId="a6">
    <w:name w:val="header"/>
    <w:basedOn w:val="a"/>
    <w:link w:val="a7"/>
    <w:uiPriority w:val="99"/>
    <w:rsid w:val="00955FE4"/>
    <w:pPr>
      <w:tabs>
        <w:tab w:val="center" w:pos="4153"/>
        <w:tab w:val="right" w:pos="8306"/>
      </w:tabs>
      <w:snapToGrid w:val="0"/>
    </w:pPr>
    <w:rPr>
      <w:sz w:val="20"/>
      <w:szCs w:val="20"/>
    </w:rPr>
  </w:style>
  <w:style w:type="character" w:styleId="a8">
    <w:name w:val="annotation reference"/>
    <w:rsid w:val="00DF4A25"/>
    <w:rPr>
      <w:sz w:val="18"/>
      <w:szCs w:val="18"/>
    </w:rPr>
  </w:style>
  <w:style w:type="paragraph" w:styleId="a9">
    <w:name w:val="annotation text"/>
    <w:basedOn w:val="a"/>
    <w:link w:val="aa"/>
    <w:rsid w:val="00DF4A25"/>
    <w:pPr>
      <w:jc w:val="left"/>
    </w:pPr>
  </w:style>
  <w:style w:type="character" w:customStyle="1" w:styleId="aa">
    <w:name w:val="註解文字 字元"/>
    <w:link w:val="a9"/>
    <w:rsid w:val="00DF4A25"/>
    <w:rPr>
      <w:kern w:val="2"/>
      <w:sz w:val="24"/>
      <w:szCs w:val="24"/>
    </w:rPr>
  </w:style>
  <w:style w:type="paragraph" w:styleId="ab">
    <w:name w:val="annotation subject"/>
    <w:basedOn w:val="a9"/>
    <w:next w:val="a9"/>
    <w:link w:val="ac"/>
    <w:rsid w:val="00DF4A25"/>
    <w:rPr>
      <w:b/>
      <w:bCs/>
    </w:rPr>
  </w:style>
  <w:style w:type="character" w:customStyle="1" w:styleId="ac">
    <w:name w:val="註解主旨 字元"/>
    <w:link w:val="ab"/>
    <w:rsid w:val="00DF4A25"/>
    <w:rPr>
      <w:b/>
      <w:bCs/>
      <w:kern w:val="2"/>
      <w:sz w:val="24"/>
      <w:szCs w:val="24"/>
    </w:rPr>
  </w:style>
  <w:style w:type="paragraph" w:styleId="ad">
    <w:name w:val="Balloon Text"/>
    <w:basedOn w:val="a"/>
    <w:link w:val="ae"/>
    <w:rsid w:val="00DF4A25"/>
    <w:pPr>
      <w:spacing w:line="240" w:lineRule="auto"/>
    </w:pPr>
    <w:rPr>
      <w:rFonts w:ascii="Cambria" w:hAnsi="Cambria"/>
      <w:sz w:val="18"/>
      <w:szCs w:val="18"/>
    </w:rPr>
  </w:style>
  <w:style w:type="character" w:customStyle="1" w:styleId="ae">
    <w:name w:val="註解方塊文字 字元"/>
    <w:link w:val="ad"/>
    <w:rsid w:val="00DF4A25"/>
    <w:rPr>
      <w:rFonts w:ascii="Cambria" w:eastAsia="新細明體" w:hAnsi="Cambria" w:cs="Times New Roman"/>
      <w:kern w:val="2"/>
      <w:sz w:val="18"/>
      <w:szCs w:val="18"/>
    </w:rPr>
  </w:style>
  <w:style w:type="character" w:customStyle="1" w:styleId="a7">
    <w:name w:val="頁首 字元"/>
    <w:link w:val="a6"/>
    <w:uiPriority w:val="99"/>
    <w:rsid w:val="0006773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F1C"/>
    <w:pPr>
      <w:widowControl w:val="0"/>
      <w:adjustRightInd w:val="0"/>
      <w:spacing w:line="360" w:lineRule="atLeast"/>
      <w:jc w:val="both"/>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10"/>
    <w:rsid w:val="0084020B"/>
    <w:pPr>
      <w:spacing w:line="400" w:lineRule="atLeast"/>
      <w:jc w:val="center"/>
    </w:pPr>
    <w:rPr>
      <w:rFonts w:eastAsia="標楷體"/>
      <w:b/>
      <w:bCs/>
      <w:sz w:val="28"/>
    </w:rPr>
  </w:style>
  <w:style w:type="paragraph" w:styleId="10">
    <w:name w:val="toc 1"/>
    <w:basedOn w:val="a"/>
    <w:next w:val="a"/>
    <w:autoRedefine/>
    <w:semiHidden/>
    <w:rsid w:val="0084020B"/>
  </w:style>
  <w:style w:type="paragraph" w:customStyle="1" w:styleId="2">
    <w:name w:val="目錄2"/>
    <w:basedOn w:val="20"/>
    <w:rsid w:val="009C64CE"/>
    <w:pPr>
      <w:jc w:val="center"/>
    </w:pPr>
    <w:rPr>
      <w:rFonts w:ascii="標楷體" w:eastAsia="標楷體" w:hAnsi="標楷體"/>
      <w:b/>
      <w:sz w:val="28"/>
      <w:szCs w:val="28"/>
    </w:rPr>
  </w:style>
  <w:style w:type="paragraph" w:styleId="20">
    <w:name w:val="toc 2"/>
    <w:basedOn w:val="a"/>
    <w:next w:val="a"/>
    <w:autoRedefine/>
    <w:semiHidden/>
    <w:rsid w:val="009C64CE"/>
    <w:pPr>
      <w:ind w:leftChars="200" w:left="480"/>
    </w:pPr>
  </w:style>
  <w:style w:type="paragraph" w:customStyle="1" w:styleId="9">
    <w:name w:val="目錄9"/>
    <w:basedOn w:val="90"/>
    <w:rsid w:val="00BA4D81"/>
    <w:pPr>
      <w:jc w:val="center"/>
    </w:pPr>
    <w:rPr>
      <w:rFonts w:eastAsia="標楷體"/>
      <w:b/>
      <w:sz w:val="28"/>
    </w:rPr>
  </w:style>
  <w:style w:type="paragraph" w:styleId="90">
    <w:name w:val="toc 9"/>
    <w:basedOn w:val="a"/>
    <w:next w:val="a"/>
    <w:autoRedefine/>
    <w:semiHidden/>
    <w:rsid w:val="00BA4D81"/>
    <w:pPr>
      <w:ind w:leftChars="1600" w:left="3840"/>
    </w:pPr>
  </w:style>
  <w:style w:type="paragraph" w:styleId="a3">
    <w:name w:val="footer"/>
    <w:basedOn w:val="a"/>
    <w:rsid w:val="00C61F1C"/>
    <w:pPr>
      <w:tabs>
        <w:tab w:val="center" w:pos="4153"/>
        <w:tab w:val="right" w:pos="8306"/>
      </w:tabs>
      <w:snapToGrid w:val="0"/>
    </w:pPr>
    <w:rPr>
      <w:sz w:val="20"/>
      <w:szCs w:val="20"/>
    </w:rPr>
  </w:style>
  <w:style w:type="character" w:styleId="a4">
    <w:name w:val="page number"/>
    <w:basedOn w:val="a0"/>
    <w:rsid w:val="00C61F1C"/>
  </w:style>
  <w:style w:type="character" w:styleId="a5">
    <w:name w:val="Strong"/>
    <w:qFormat/>
    <w:rsid w:val="00F95184"/>
    <w:rPr>
      <w:b/>
      <w:bCs/>
    </w:rPr>
  </w:style>
  <w:style w:type="paragraph" w:styleId="a6">
    <w:name w:val="header"/>
    <w:basedOn w:val="a"/>
    <w:link w:val="a7"/>
    <w:uiPriority w:val="99"/>
    <w:rsid w:val="00955FE4"/>
    <w:pPr>
      <w:tabs>
        <w:tab w:val="center" w:pos="4153"/>
        <w:tab w:val="right" w:pos="8306"/>
      </w:tabs>
      <w:snapToGrid w:val="0"/>
    </w:pPr>
    <w:rPr>
      <w:sz w:val="20"/>
      <w:szCs w:val="20"/>
    </w:rPr>
  </w:style>
  <w:style w:type="character" w:styleId="a8">
    <w:name w:val="annotation reference"/>
    <w:rsid w:val="00DF4A25"/>
    <w:rPr>
      <w:sz w:val="18"/>
      <w:szCs w:val="18"/>
    </w:rPr>
  </w:style>
  <w:style w:type="paragraph" w:styleId="a9">
    <w:name w:val="annotation text"/>
    <w:basedOn w:val="a"/>
    <w:link w:val="aa"/>
    <w:rsid w:val="00DF4A25"/>
    <w:pPr>
      <w:jc w:val="left"/>
    </w:pPr>
  </w:style>
  <w:style w:type="character" w:customStyle="1" w:styleId="aa">
    <w:name w:val="註解文字 字元"/>
    <w:link w:val="a9"/>
    <w:rsid w:val="00DF4A25"/>
    <w:rPr>
      <w:kern w:val="2"/>
      <w:sz w:val="24"/>
      <w:szCs w:val="24"/>
    </w:rPr>
  </w:style>
  <w:style w:type="paragraph" w:styleId="ab">
    <w:name w:val="annotation subject"/>
    <w:basedOn w:val="a9"/>
    <w:next w:val="a9"/>
    <w:link w:val="ac"/>
    <w:rsid w:val="00DF4A25"/>
    <w:rPr>
      <w:b/>
      <w:bCs/>
    </w:rPr>
  </w:style>
  <w:style w:type="character" w:customStyle="1" w:styleId="ac">
    <w:name w:val="註解主旨 字元"/>
    <w:link w:val="ab"/>
    <w:rsid w:val="00DF4A25"/>
    <w:rPr>
      <w:b/>
      <w:bCs/>
      <w:kern w:val="2"/>
      <w:sz w:val="24"/>
      <w:szCs w:val="24"/>
    </w:rPr>
  </w:style>
  <w:style w:type="paragraph" w:styleId="ad">
    <w:name w:val="Balloon Text"/>
    <w:basedOn w:val="a"/>
    <w:link w:val="ae"/>
    <w:rsid w:val="00DF4A25"/>
    <w:pPr>
      <w:spacing w:line="240" w:lineRule="auto"/>
    </w:pPr>
    <w:rPr>
      <w:rFonts w:ascii="Cambria" w:hAnsi="Cambria"/>
      <w:sz w:val="18"/>
      <w:szCs w:val="18"/>
    </w:rPr>
  </w:style>
  <w:style w:type="character" w:customStyle="1" w:styleId="ae">
    <w:name w:val="註解方塊文字 字元"/>
    <w:link w:val="ad"/>
    <w:rsid w:val="00DF4A25"/>
    <w:rPr>
      <w:rFonts w:ascii="Cambria" w:eastAsia="新細明體" w:hAnsi="Cambria" w:cs="Times New Roman"/>
      <w:kern w:val="2"/>
      <w:sz w:val="18"/>
      <w:szCs w:val="18"/>
    </w:rPr>
  </w:style>
  <w:style w:type="character" w:customStyle="1" w:styleId="a7">
    <w:name w:val="頁首 字元"/>
    <w:link w:val="a6"/>
    <w:uiPriority w:val="99"/>
    <w:rsid w:val="0006773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9131-863F-47B6-8EF0-308598AC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15</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九十六年度私立技專校院整體發展獎補助經費支用計畫書</dc:title>
  <dc:creator>cax01_CAX01</dc:creator>
  <cp:lastModifiedBy>IR</cp:lastModifiedBy>
  <cp:revision>47</cp:revision>
  <dcterms:created xsi:type="dcterms:W3CDTF">2016-09-30T01:11:00Z</dcterms:created>
  <dcterms:modified xsi:type="dcterms:W3CDTF">2016-10-06T03:33:00Z</dcterms:modified>
</cp:coreProperties>
</file>